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7E6" w:rsidRPr="007869BE" w:rsidRDefault="00C607E6" w:rsidP="00C607E6">
      <w:pPr>
        <w:pStyle w:val="Nagwek6"/>
        <w:spacing w:line="240" w:lineRule="auto"/>
        <w:jc w:val="center"/>
        <w:rPr>
          <w:rFonts w:ascii="Cambria" w:hAnsi="Cambria" w:cs="Arial"/>
          <w:sz w:val="20"/>
          <w:lang w:val="pl-PL"/>
        </w:rPr>
      </w:pPr>
      <w:r w:rsidRPr="00E62B61">
        <w:rPr>
          <w:rFonts w:ascii="Cambria" w:hAnsi="Cambria" w:cs="Arial"/>
          <w:sz w:val="20"/>
        </w:rPr>
        <w:t xml:space="preserve">UMOWA nr </w:t>
      </w:r>
      <w:r>
        <w:rPr>
          <w:rFonts w:ascii="Cambria" w:hAnsi="Cambria" w:cs="Arial"/>
          <w:sz w:val="20"/>
          <w:lang w:val="pl-PL"/>
        </w:rPr>
        <w:t>IGPOS.272……….2019</w:t>
      </w:r>
    </w:p>
    <w:p w:rsidR="00C607E6" w:rsidRPr="00E62B61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:rsidR="00C607E6" w:rsidRPr="00E62B61" w:rsidRDefault="00C607E6" w:rsidP="00C607E6">
      <w:pPr>
        <w:jc w:val="both"/>
        <w:rPr>
          <w:rFonts w:ascii="Cambria" w:hAnsi="Cambria" w:cs="Arial"/>
          <w:sz w:val="20"/>
        </w:rPr>
      </w:pPr>
      <w:r>
        <w:rPr>
          <w:rFonts w:ascii="Cambria" w:hAnsi="Cambria" w:cs="Arial"/>
          <w:sz w:val="20"/>
        </w:rPr>
        <w:t>zawarta w dniu ……..2019</w:t>
      </w:r>
      <w:r w:rsidRPr="00E62B61">
        <w:rPr>
          <w:rFonts w:ascii="Cambria" w:hAnsi="Cambria" w:cs="Arial"/>
          <w:sz w:val="20"/>
        </w:rPr>
        <w:t xml:space="preserve"> r. w Miedzianej Górze pomiędzy:</w:t>
      </w:r>
    </w:p>
    <w:p w:rsidR="00C607E6" w:rsidRPr="007921B9" w:rsidRDefault="00C607E6" w:rsidP="00C607E6">
      <w:pPr>
        <w:spacing w:line="276" w:lineRule="auto"/>
        <w:rPr>
          <w:rFonts w:ascii="Cambria" w:hAnsi="Cambria" w:cs="Arial"/>
          <w:b/>
          <w:bCs/>
          <w:iCs/>
          <w:color w:val="000000"/>
          <w:sz w:val="20"/>
        </w:rPr>
      </w:pPr>
      <w:r w:rsidRPr="00FB171D">
        <w:rPr>
          <w:rFonts w:ascii="Cambria" w:hAnsi="Cambria" w:cs="Arial"/>
          <w:b/>
          <w:bCs/>
          <w:iCs/>
          <w:color w:val="000000"/>
          <w:sz w:val="20"/>
        </w:rPr>
        <w:t xml:space="preserve">Gmina </w:t>
      </w:r>
      <w:r>
        <w:rPr>
          <w:rFonts w:ascii="Cambria" w:hAnsi="Cambria" w:cs="Arial"/>
          <w:b/>
          <w:bCs/>
          <w:iCs/>
          <w:color w:val="000000"/>
          <w:sz w:val="20"/>
        </w:rPr>
        <w:t xml:space="preserve">Miedziana Góra, </w:t>
      </w:r>
      <w:r w:rsidRPr="00EE18B1">
        <w:rPr>
          <w:rFonts w:ascii="Cambria" w:hAnsi="Cambria" w:cs="Arial"/>
          <w:bCs/>
          <w:iCs/>
          <w:sz w:val="20"/>
        </w:rPr>
        <w:t>ul. Urzędnicza 18, 26-085 Miedziana Góra</w:t>
      </w:r>
    </w:p>
    <w:p w:rsidR="00C607E6" w:rsidRPr="008A478A" w:rsidRDefault="00C607E6" w:rsidP="00C607E6">
      <w:pPr>
        <w:pStyle w:val="Bezodstpw"/>
        <w:spacing w:line="276" w:lineRule="auto"/>
        <w:rPr>
          <w:rFonts w:ascii="Cambria" w:hAnsi="Cambria" w:cs="Arial"/>
          <w:b/>
          <w:sz w:val="20"/>
          <w:szCs w:val="20"/>
        </w:rPr>
      </w:pPr>
      <w:r w:rsidRPr="008A478A">
        <w:rPr>
          <w:rFonts w:ascii="Cambria" w:hAnsi="Cambria" w:cs="Arial"/>
          <w:sz w:val="20"/>
          <w:szCs w:val="20"/>
        </w:rPr>
        <w:t xml:space="preserve">NIP </w:t>
      </w:r>
      <w:r>
        <w:rPr>
          <w:rFonts w:ascii="Cambria" w:hAnsi="Cambria" w:cs="Arial"/>
          <w:sz w:val="20"/>
          <w:szCs w:val="20"/>
        </w:rPr>
        <w:t>959 167 71 17</w:t>
      </w:r>
    </w:p>
    <w:p w:rsidR="00C607E6" w:rsidRPr="008A478A" w:rsidRDefault="00C607E6" w:rsidP="00C607E6">
      <w:pPr>
        <w:spacing w:after="120" w:line="276" w:lineRule="auto"/>
        <w:rPr>
          <w:rFonts w:ascii="Cambria" w:hAnsi="Cambria" w:cs="Arial"/>
          <w:sz w:val="20"/>
        </w:rPr>
      </w:pPr>
      <w:r w:rsidRPr="008A478A">
        <w:rPr>
          <w:rFonts w:ascii="Cambria" w:hAnsi="Cambria" w:cs="Arial"/>
          <w:sz w:val="20"/>
        </w:rPr>
        <w:t>reprezentowaną przez :</w:t>
      </w:r>
    </w:p>
    <w:p w:rsidR="00C607E6" w:rsidRDefault="00C607E6" w:rsidP="00C607E6">
      <w:pPr>
        <w:pStyle w:val="Tytu"/>
        <w:spacing w:line="276" w:lineRule="auto"/>
        <w:jc w:val="left"/>
        <w:rPr>
          <w:rFonts w:ascii="Cambria" w:hAnsi="Cambria" w:cs="Arial"/>
          <w:sz w:val="20"/>
          <w:lang w:val="pl-PL"/>
        </w:rPr>
      </w:pPr>
      <w:r>
        <w:rPr>
          <w:rFonts w:ascii="Cambria" w:hAnsi="Cambria" w:cs="Arial"/>
          <w:sz w:val="20"/>
          <w:lang w:val="pl-PL"/>
        </w:rPr>
        <w:t>Damiana Sławskiego –Wójta Gminy Miedziana Góra</w:t>
      </w:r>
    </w:p>
    <w:p w:rsidR="00C607E6" w:rsidRPr="004B5E69" w:rsidRDefault="00C607E6" w:rsidP="00C607E6">
      <w:pPr>
        <w:pStyle w:val="Tytu"/>
        <w:spacing w:line="276" w:lineRule="auto"/>
        <w:jc w:val="left"/>
        <w:rPr>
          <w:rFonts w:ascii="Cambria" w:hAnsi="Cambria" w:cs="Arial"/>
          <w:b w:val="0"/>
          <w:sz w:val="20"/>
        </w:rPr>
      </w:pPr>
      <w:r>
        <w:rPr>
          <w:rFonts w:ascii="Cambria" w:hAnsi="Cambria" w:cs="Arial"/>
          <w:b w:val="0"/>
          <w:sz w:val="20"/>
        </w:rPr>
        <w:t xml:space="preserve">przy kontrasygnacie </w:t>
      </w:r>
      <w:r w:rsidRPr="004B5E69">
        <w:rPr>
          <w:rFonts w:ascii="Cambria" w:hAnsi="Cambria" w:cs="Arial"/>
          <w:sz w:val="20"/>
        </w:rPr>
        <w:t>– Justyny Błaszczyk</w:t>
      </w:r>
      <w:r>
        <w:rPr>
          <w:rFonts w:ascii="Cambria" w:hAnsi="Cambria" w:cs="Arial"/>
          <w:b w:val="0"/>
          <w:sz w:val="20"/>
        </w:rPr>
        <w:t xml:space="preserve"> – </w:t>
      </w:r>
      <w:r w:rsidRPr="004B5E69">
        <w:rPr>
          <w:rFonts w:ascii="Cambria" w:hAnsi="Cambria" w:cs="Arial"/>
          <w:sz w:val="20"/>
        </w:rPr>
        <w:t>Skarbnika Gminy</w:t>
      </w:r>
    </w:p>
    <w:p w:rsidR="00C607E6" w:rsidRPr="00E62B61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8A478A">
        <w:rPr>
          <w:rFonts w:ascii="Cambria" w:hAnsi="Cambria" w:cs="Arial"/>
          <w:sz w:val="20"/>
        </w:rPr>
        <w:t xml:space="preserve"> </w:t>
      </w:r>
      <w:r w:rsidRPr="006F43D1">
        <w:rPr>
          <w:rFonts w:ascii="Cambria" w:hAnsi="Cambria" w:cs="Arial"/>
          <w:sz w:val="20"/>
        </w:rPr>
        <w:t>zwany dalej</w:t>
      </w:r>
      <w:r w:rsidRPr="008A478A">
        <w:rPr>
          <w:rFonts w:ascii="Cambria" w:hAnsi="Cambria" w:cs="Arial"/>
          <w:sz w:val="20"/>
        </w:rPr>
        <w:t xml:space="preserve"> </w:t>
      </w:r>
      <w:r>
        <w:rPr>
          <w:rFonts w:ascii="Cambria" w:hAnsi="Cambria" w:cs="Arial"/>
          <w:sz w:val="20"/>
        </w:rPr>
        <w:t>„</w:t>
      </w:r>
      <w:r w:rsidRPr="008A478A">
        <w:rPr>
          <w:rFonts w:ascii="Cambria" w:hAnsi="Cambria" w:cs="Arial"/>
          <w:bCs/>
          <w:sz w:val="20"/>
        </w:rPr>
        <w:t>Zamawiającym</w:t>
      </w:r>
      <w:r>
        <w:rPr>
          <w:rFonts w:ascii="Cambria" w:hAnsi="Cambria" w:cs="Arial"/>
          <w:bCs/>
          <w:sz w:val="20"/>
        </w:rPr>
        <w:t>”</w:t>
      </w:r>
    </w:p>
    <w:p w:rsidR="00C607E6" w:rsidRPr="007869BE" w:rsidRDefault="00C607E6" w:rsidP="00C607E6">
      <w:pPr>
        <w:pStyle w:val="Tekstpodstawowy"/>
        <w:rPr>
          <w:rFonts w:ascii="Cambria" w:hAnsi="Cambria" w:cs="Arial"/>
          <w:sz w:val="20"/>
          <w:lang w:val="pl-PL"/>
        </w:rPr>
      </w:pPr>
      <w:r w:rsidRPr="00E62B61">
        <w:rPr>
          <w:rFonts w:ascii="Cambria" w:hAnsi="Cambria" w:cs="Arial"/>
          <w:sz w:val="20"/>
        </w:rPr>
        <w:t xml:space="preserve">a </w:t>
      </w:r>
    </w:p>
    <w:p w:rsidR="00C607E6" w:rsidRDefault="00C607E6" w:rsidP="00C607E6">
      <w:pPr>
        <w:pStyle w:val="Tekstpodstawowy"/>
        <w:rPr>
          <w:rFonts w:ascii="Cambria" w:hAnsi="Cambria" w:cs="Arial"/>
          <w:sz w:val="20"/>
          <w:lang w:val="pl-PL"/>
        </w:rPr>
      </w:pPr>
      <w:r>
        <w:rPr>
          <w:rFonts w:ascii="Cambria" w:hAnsi="Cambria" w:cs="Arial"/>
          <w:b/>
          <w:sz w:val="20"/>
          <w:lang w:val="pl-PL"/>
        </w:rPr>
        <w:t>…………………………………………..</w:t>
      </w:r>
      <w:r w:rsidRPr="007869BE">
        <w:rPr>
          <w:rFonts w:ascii="Cambria" w:hAnsi="Cambria" w:cs="Arial"/>
          <w:sz w:val="20"/>
          <w:lang w:val="pl-PL"/>
        </w:rPr>
        <w:t xml:space="preserve"> </w:t>
      </w:r>
    </w:p>
    <w:p w:rsidR="00C607E6" w:rsidRPr="007869BE" w:rsidRDefault="00C607E6" w:rsidP="00C607E6">
      <w:pPr>
        <w:pStyle w:val="Tekstpodstawowy"/>
        <w:rPr>
          <w:rFonts w:ascii="Cambria" w:hAnsi="Cambria" w:cs="Arial"/>
          <w:sz w:val="20"/>
          <w:lang w:val="pl-PL"/>
        </w:rPr>
      </w:pPr>
      <w:r w:rsidRPr="007869BE">
        <w:rPr>
          <w:rFonts w:ascii="Cambria" w:hAnsi="Cambria" w:cs="Arial"/>
          <w:sz w:val="20"/>
          <w:lang w:val="pl-PL"/>
        </w:rPr>
        <w:t xml:space="preserve">NIP </w:t>
      </w:r>
      <w:r>
        <w:rPr>
          <w:rFonts w:ascii="Cambria" w:hAnsi="Cambria" w:cs="Arial"/>
          <w:sz w:val="20"/>
          <w:lang w:val="pl-PL"/>
        </w:rPr>
        <w:t>…………………………</w:t>
      </w:r>
    </w:p>
    <w:p w:rsidR="00C607E6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E62B61">
        <w:rPr>
          <w:rFonts w:ascii="Cambria" w:hAnsi="Cambria" w:cs="Arial"/>
          <w:sz w:val="20"/>
        </w:rPr>
        <w:t>reprezentowanym przez:</w:t>
      </w:r>
    </w:p>
    <w:p w:rsidR="00C607E6" w:rsidRPr="00E62B61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:rsidR="00C607E6" w:rsidRPr="007869BE" w:rsidRDefault="00C607E6" w:rsidP="00C607E6">
      <w:pPr>
        <w:pStyle w:val="Tytu"/>
        <w:spacing w:after="120"/>
        <w:jc w:val="both"/>
        <w:rPr>
          <w:rFonts w:ascii="Cambria" w:hAnsi="Cambria" w:cs="Arial"/>
          <w:sz w:val="20"/>
          <w:lang w:val="pl-PL"/>
        </w:rPr>
      </w:pPr>
      <w:r>
        <w:rPr>
          <w:rFonts w:ascii="Cambria" w:hAnsi="Cambria" w:cs="Arial"/>
          <w:sz w:val="20"/>
          <w:lang w:val="pl-PL"/>
        </w:rPr>
        <w:t>……………………………..</w:t>
      </w:r>
      <w:r w:rsidRPr="007869BE">
        <w:rPr>
          <w:rFonts w:ascii="Cambria" w:hAnsi="Cambria" w:cs="Arial"/>
          <w:sz w:val="20"/>
          <w:lang w:val="pl-PL"/>
        </w:rPr>
        <w:t xml:space="preserve"> - </w:t>
      </w:r>
      <w:r>
        <w:rPr>
          <w:rFonts w:ascii="Cambria" w:hAnsi="Cambria" w:cs="Arial"/>
          <w:sz w:val="20"/>
          <w:lang w:val="pl-PL"/>
        </w:rPr>
        <w:t>…………………………………</w:t>
      </w:r>
    </w:p>
    <w:p w:rsidR="00C607E6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  <w:r w:rsidRPr="00E62B61">
        <w:rPr>
          <w:rFonts w:ascii="Cambria" w:hAnsi="Cambria" w:cs="Arial"/>
          <w:sz w:val="20"/>
        </w:rPr>
        <w:t>zwanym dalej w treści Umowy "</w:t>
      </w:r>
      <w:r w:rsidRPr="00E62B61">
        <w:rPr>
          <w:rFonts w:ascii="Cambria" w:hAnsi="Cambria" w:cs="Arial"/>
          <w:b/>
          <w:sz w:val="20"/>
        </w:rPr>
        <w:t>Wykonawcą</w:t>
      </w:r>
      <w:r w:rsidRPr="00E62B61">
        <w:rPr>
          <w:rFonts w:ascii="Cambria" w:hAnsi="Cambria" w:cs="Arial"/>
          <w:sz w:val="20"/>
        </w:rPr>
        <w:t xml:space="preserve">" </w:t>
      </w:r>
    </w:p>
    <w:p w:rsidR="00C607E6" w:rsidRPr="00E62B61" w:rsidRDefault="00C607E6" w:rsidP="00C607E6">
      <w:pPr>
        <w:autoSpaceDE w:val="0"/>
        <w:autoSpaceDN w:val="0"/>
        <w:adjustRightInd w:val="0"/>
        <w:jc w:val="both"/>
        <w:rPr>
          <w:rFonts w:ascii="Cambria" w:hAnsi="Cambria" w:cs="Arial"/>
          <w:sz w:val="20"/>
        </w:rPr>
      </w:pPr>
    </w:p>
    <w:p w:rsidR="00467455" w:rsidRDefault="00C607E6" w:rsidP="00C607E6">
      <w:pPr>
        <w:jc w:val="both"/>
        <w:rPr>
          <w:rFonts w:ascii="Cambria" w:hAnsi="Cambria" w:cs="Arial"/>
          <w:sz w:val="20"/>
        </w:rPr>
      </w:pPr>
      <w:r w:rsidRPr="00E62B61">
        <w:rPr>
          <w:rFonts w:ascii="Cambria" w:hAnsi="Cambria" w:cs="Arial"/>
          <w:sz w:val="20"/>
        </w:rPr>
        <w:t>Niniejsza umowa została zawarta w wyniku rozstrzygnięcia przetargu nieograniczonego,</w:t>
      </w:r>
      <w:r>
        <w:rPr>
          <w:rFonts w:ascii="Cambria" w:hAnsi="Cambria" w:cs="Arial"/>
          <w:sz w:val="20"/>
        </w:rPr>
        <w:t xml:space="preserve"> </w:t>
      </w:r>
      <w:r w:rsidRPr="00E62B61">
        <w:rPr>
          <w:rFonts w:ascii="Cambria" w:hAnsi="Cambria" w:cs="Arial"/>
          <w:sz w:val="20"/>
        </w:rPr>
        <w:t>przeprowadzonego na podstawie ustawy z dnia 29 stycznia 2004 r. Prawo zamówień publicznych (</w:t>
      </w:r>
      <w:r w:rsidRPr="00E62B61">
        <w:rPr>
          <w:rFonts w:ascii="Cambria" w:hAnsi="Cambria" w:cs="Arial"/>
          <w:bCs/>
          <w:sz w:val="20"/>
        </w:rPr>
        <w:t>Dz. U. z 20</w:t>
      </w:r>
      <w:r>
        <w:rPr>
          <w:rFonts w:ascii="Cambria" w:hAnsi="Cambria" w:cs="Arial"/>
          <w:bCs/>
          <w:sz w:val="20"/>
        </w:rPr>
        <w:t>18</w:t>
      </w:r>
      <w:r w:rsidRPr="00E62B61">
        <w:rPr>
          <w:rFonts w:ascii="Cambria" w:hAnsi="Cambria" w:cs="Arial"/>
          <w:bCs/>
          <w:sz w:val="20"/>
        </w:rPr>
        <w:t xml:space="preserve"> r. poz. </w:t>
      </w:r>
      <w:r>
        <w:rPr>
          <w:rFonts w:ascii="Cambria" w:hAnsi="Cambria" w:cs="Arial"/>
          <w:bCs/>
          <w:sz w:val="20"/>
        </w:rPr>
        <w:t>1986</w:t>
      </w:r>
      <w:r w:rsidRPr="00E62B61">
        <w:rPr>
          <w:rFonts w:ascii="Cambria" w:hAnsi="Cambria" w:cs="Arial"/>
          <w:sz w:val="20"/>
        </w:rPr>
        <w:t>)</w:t>
      </w:r>
      <w:r w:rsidR="00B967EA">
        <w:rPr>
          <w:rFonts w:ascii="Cambria" w:hAnsi="Cambria" w:cs="Arial"/>
          <w:sz w:val="20"/>
        </w:rPr>
        <w:t>.</w:t>
      </w:r>
    </w:p>
    <w:p w:rsidR="00B967EA" w:rsidRPr="00B967EA" w:rsidRDefault="00B967EA" w:rsidP="00C607E6">
      <w:pPr>
        <w:jc w:val="both"/>
        <w:rPr>
          <w:rFonts w:ascii="Cambria" w:hAnsi="Cambria" w:cs="Arial"/>
          <w:i/>
          <w:sz w:val="20"/>
        </w:rPr>
      </w:pPr>
      <w:r>
        <w:rPr>
          <w:rFonts w:ascii="Cambria" w:hAnsi="Cambria" w:cs="Arial"/>
          <w:sz w:val="20"/>
        </w:rPr>
        <w:t xml:space="preserve">Część </w:t>
      </w:r>
      <w:r w:rsidRPr="00B967EA">
        <w:rPr>
          <w:rFonts w:ascii="Cambria" w:hAnsi="Cambria" w:cs="Arial"/>
          <w:i/>
          <w:sz w:val="20"/>
        </w:rPr>
        <w:t>(nr)</w:t>
      </w:r>
      <w:r>
        <w:rPr>
          <w:rFonts w:ascii="Cambria" w:hAnsi="Cambria" w:cs="Arial"/>
          <w:sz w:val="20"/>
        </w:rPr>
        <w:t xml:space="preserve"> ….. (</w:t>
      </w:r>
      <w:r>
        <w:rPr>
          <w:rFonts w:ascii="Cambria" w:hAnsi="Cambria" w:cs="Arial"/>
          <w:i/>
          <w:sz w:val="20"/>
        </w:rPr>
        <w:t>nazwa części)………………………………………………………………………………………………………………………</w:t>
      </w:r>
    </w:p>
    <w:p w:rsidR="00C607E6" w:rsidRDefault="00C607E6" w:rsidP="00C607E6">
      <w:pPr>
        <w:jc w:val="both"/>
        <w:rPr>
          <w:rFonts w:ascii="Cambria" w:hAnsi="Cambria" w:cs="Arial"/>
          <w:sz w:val="20"/>
        </w:rPr>
      </w:pPr>
    </w:p>
    <w:p w:rsidR="00A61994" w:rsidRDefault="00C607E6" w:rsidP="00C607E6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 xml:space="preserve">§ 1 </w:t>
      </w:r>
    </w:p>
    <w:p w:rsidR="00C607E6" w:rsidRPr="008E4BC9" w:rsidRDefault="00C607E6" w:rsidP="00C607E6">
      <w:pPr>
        <w:spacing w:line="259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Przedmiot umowy</w:t>
      </w:r>
    </w:p>
    <w:p w:rsidR="00C607E6" w:rsidRPr="00A61994" w:rsidRDefault="00C607E6" w:rsidP="00A61994">
      <w:pPr>
        <w:pStyle w:val="Akapitzlist"/>
        <w:numPr>
          <w:ilvl w:val="0"/>
          <w:numId w:val="2"/>
        </w:numPr>
        <w:jc w:val="both"/>
        <w:rPr>
          <w:rFonts w:ascii="Cambria" w:hAnsi="Cambria"/>
          <w:sz w:val="20"/>
          <w:lang w:bidi="pl-PL"/>
        </w:rPr>
      </w:pPr>
      <w:r w:rsidRPr="00A61994">
        <w:rPr>
          <w:rFonts w:ascii="Cambria" w:hAnsi="Cambria"/>
          <w:sz w:val="20"/>
        </w:rPr>
        <w:t>Zamawiający</w:t>
      </w:r>
      <w:r w:rsidRPr="00A61994">
        <w:rPr>
          <w:rFonts w:ascii="Cambria" w:hAnsi="Cambria"/>
          <w:sz w:val="20"/>
          <w:lang w:bidi="pl-PL"/>
        </w:rPr>
        <w:t xml:space="preserve"> zleca, a Wykonawca przyjmuje do wykonania </w:t>
      </w:r>
      <w:r w:rsidR="00B967EA">
        <w:rPr>
          <w:rFonts w:ascii="Cambria" w:hAnsi="Cambria"/>
          <w:sz w:val="20"/>
          <w:lang w:bidi="pl-PL"/>
        </w:rPr>
        <w:t>usługi</w:t>
      </w:r>
      <w:r w:rsidRPr="00A61994">
        <w:rPr>
          <w:rFonts w:ascii="Cambria" w:hAnsi="Cambria"/>
          <w:sz w:val="20"/>
          <w:lang w:bidi="pl-PL"/>
        </w:rPr>
        <w:t xml:space="preserve"> geodezyjne </w:t>
      </w:r>
      <w:r w:rsidR="00B967EA">
        <w:rPr>
          <w:rFonts w:ascii="Cambria" w:hAnsi="Cambria"/>
          <w:sz w:val="20"/>
          <w:lang w:bidi="pl-PL"/>
        </w:rPr>
        <w:t xml:space="preserve">na rzecz Gminy Miedziana Góra w zakresie </w:t>
      </w:r>
      <w:r w:rsidRPr="00A61994">
        <w:rPr>
          <w:rFonts w:ascii="Cambria" w:hAnsi="Cambria"/>
          <w:sz w:val="20"/>
          <w:lang w:bidi="pl-PL"/>
        </w:rPr>
        <w:t>……………………….</w:t>
      </w:r>
      <w:r w:rsidR="001B0F49">
        <w:rPr>
          <w:rFonts w:ascii="Cambria" w:hAnsi="Cambria"/>
          <w:sz w:val="20"/>
          <w:lang w:bidi="pl-PL"/>
        </w:rPr>
        <w:t xml:space="preserve"> </w:t>
      </w:r>
      <w:r w:rsidR="001B0F49" w:rsidRPr="001B0F49">
        <w:rPr>
          <w:rFonts w:ascii="Cambria" w:hAnsi="Cambria"/>
          <w:i/>
          <w:sz w:val="20"/>
          <w:lang w:bidi="pl-PL"/>
        </w:rPr>
        <w:t>(Zamawiający umieści zakres zgodny z zapisami SIWZ właściwy dla danej Części postępowania, którego dotyczy niniejsza umowa)</w:t>
      </w:r>
    </w:p>
    <w:p w:rsidR="00C607E6" w:rsidRDefault="00C607E6" w:rsidP="00C607E6">
      <w:pPr>
        <w:rPr>
          <w:rFonts w:ascii="Cambria" w:hAnsi="Cambria"/>
          <w:sz w:val="20"/>
          <w:lang w:bidi="pl-PL"/>
        </w:rPr>
      </w:pPr>
    </w:p>
    <w:p w:rsidR="00A61994" w:rsidRDefault="00A61994" w:rsidP="00C607E6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2</w:t>
      </w:r>
    </w:p>
    <w:p w:rsidR="00C607E6" w:rsidRPr="008E4BC9" w:rsidRDefault="00C607E6" w:rsidP="00C607E6">
      <w:pPr>
        <w:spacing w:line="259" w:lineRule="auto"/>
        <w:jc w:val="center"/>
        <w:rPr>
          <w:rFonts w:ascii="Cambria" w:hAnsi="Cambria"/>
          <w:sz w:val="20"/>
        </w:rPr>
      </w:pPr>
      <w:r w:rsidRPr="008E4BC9">
        <w:rPr>
          <w:rFonts w:ascii="Cambria" w:hAnsi="Cambria"/>
          <w:b/>
          <w:sz w:val="20"/>
        </w:rPr>
        <w:t>Ter</w:t>
      </w:r>
      <w:r>
        <w:rPr>
          <w:rFonts w:ascii="Cambria" w:hAnsi="Cambria"/>
          <w:b/>
          <w:sz w:val="20"/>
        </w:rPr>
        <w:t>min realizacji przedmiotu umowy</w:t>
      </w:r>
    </w:p>
    <w:p w:rsidR="00C607E6" w:rsidRPr="00A61994" w:rsidRDefault="00C607E6" w:rsidP="00A61994">
      <w:pPr>
        <w:pStyle w:val="Akapitzlist"/>
        <w:numPr>
          <w:ilvl w:val="0"/>
          <w:numId w:val="3"/>
        </w:numPr>
        <w:jc w:val="both"/>
        <w:rPr>
          <w:rFonts w:ascii="Cambria" w:hAnsi="Cambria"/>
          <w:sz w:val="20"/>
        </w:rPr>
      </w:pPr>
      <w:r w:rsidRPr="00A61994">
        <w:rPr>
          <w:rFonts w:ascii="Cambria" w:hAnsi="Cambria"/>
          <w:sz w:val="20"/>
        </w:rPr>
        <w:t xml:space="preserve">Termin wykonania przedmiotu umowy </w:t>
      </w:r>
      <w:r w:rsidR="001B0F49">
        <w:rPr>
          <w:rFonts w:ascii="Cambria" w:hAnsi="Cambria"/>
          <w:sz w:val="20"/>
        </w:rPr>
        <w:t xml:space="preserve">w ciągu 5/9 miesięcy </w:t>
      </w:r>
      <w:r w:rsidR="00843688">
        <w:rPr>
          <w:rFonts w:ascii="Cambria" w:hAnsi="Cambria"/>
          <w:sz w:val="20"/>
        </w:rPr>
        <w:t>od zawarcia umowy</w:t>
      </w:r>
      <w:r w:rsidR="001B0F49">
        <w:rPr>
          <w:rFonts w:ascii="Cambria" w:hAnsi="Cambria"/>
          <w:sz w:val="20"/>
        </w:rPr>
        <w:t xml:space="preserve">. </w:t>
      </w:r>
      <w:r w:rsidR="001B0F49" w:rsidRPr="001B0F49">
        <w:rPr>
          <w:rFonts w:ascii="Cambria" w:hAnsi="Cambria"/>
          <w:i/>
          <w:sz w:val="20"/>
        </w:rPr>
        <w:t>(Zależne od Części postępowania)</w:t>
      </w:r>
    </w:p>
    <w:p w:rsidR="00C607E6" w:rsidRDefault="00C607E6" w:rsidP="00C607E6"/>
    <w:p w:rsidR="00A61994" w:rsidRDefault="00C607E6" w:rsidP="00C607E6">
      <w:pPr>
        <w:spacing w:line="259" w:lineRule="auto"/>
        <w:ind w:left="10" w:hanging="10"/>
        <w:jc w:val="center"/>
        <w:rPr>
          <w:rFonts w:ascii="Cambria" w:hAnsi="Cambria"/>
          <w:b/>
          <w:sz w:val="20"/>
        </w:rPr>
      </w:pPr>
      <w:r w:rsidRPr="008E4BC9">
        <w:rPr>
          <w:rFonts w:ascii="Cambria" w:hAnsi="Cambria"/>
          <w:b/>
          <w:sz w:val="20"/>
        </w:rPr>
        <w:t>§</w:t>
      </w:r>
      <w:r w:rsidR="00A61994">
        <w:rPr>
          <w:rFonts w:ascii="Cambria" w:hAnsi="Cambria"/>
          <w:b/>
          <w:sz w:val="20"/>
        </w:rPr>
        <w:t xml:space="preserve"> 3</w:t>
      </w:r>
    </w:p>
    <w:p w:rsidR="00C607E6" w:rsidRPr="008E4BC9" w:rsidRDefault="00A61994" w:rsidP="00C607E6">
      <w:pPr>
        <w:spacing w:line="259" w:lineRule="auto"/>
        <w:ind w:left="10" w:hanging="10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Zobowiązania Zamawiającego</w:t>
      </w:r>
    </w:p>
    <w:p w:rsidR="00A61994" w:rsidRPr="00A61994" w:rsidRDefault="00C607E6" w:rsidP="00843688">
      <w:pPr>
        <w:pStyle w:val="Akapitzlist"/>
        <w:numPr>
          <w:ilvl w:val="0"/>
          <w:numId w:val="4"/>
        </w:numPr>
        <w:spacing w:after="20" w:line="259" w:lineRule="auto"/>
        <w:jc w:val="both"/>
      </w:pPr>
      <w:r w:rsidRPr="00843688">
        <w:rPr>
          <w:rFonts w:ascii="Cambria" w:hAnsi="Cambria"/>
          <w:sz w:val="20"/>
        </w:rPr>
        <w:t xml:space="preserve">Zamawiający zobowiązuje się udostępnić Wykonawcy wszelkie istniejące materiały </w:t>
      </w:r>
      <w:proofErr w:type="spellStart"/>
      <w:r w:rsidRPr="00843688">
        <w:rPr>
          <w:rFonts w:ascii="Cambria" w:hAnsi="Cambria"/>
          <w:sz w:val="20"/>
        </w:rPr>
        <w:t>geodezyjno</w:t>
      </w:r>
      <w:proofErr w:type="spellEnd"/>
      <w:r w:rsidRPr="00843688">
        <w:rPr>
          <w:rFonts w:ascii="Cambria" w:hAnsi="Cambria"/>
          <w:sz w:val="20"/>
        </w:rPr>
        <w:t xml:space="preserve"> – kartograficzne będące w posiadaniu Zamawiającego, a mogące mieć wpływ na ułatwienie prac Wykonawcy.</w:t>
      </w:r>
    </w:p>
    <w:p w:rsidR="00C607E6" w:rsidRPr="00843688" w:rsidRDefault="00C607E6" w:rsidP="00A61994">
      <w:pPr>
        <w:pStyle w:val="Akapitzlist"/>
        <w:numPr>
          <w:ilvl w:val="0"/>
          <w:numId w:val="4"/>
        </w:numPr>
        <w:spacing w:after="14" w:line="267" w:lineRule="auto"/>
        <w:jc w:val="both"/>
      </w:pPr>
      <w:r w:rsidRPr="00A61994">
        <w:rPr>
          <w:rFonts w:ascii="Cambria" w:hAnsi="Cambria"/>
          <w:sz w:val="20"/>
        </w:rPr>
        <w:t>Zamawiający zobowiązuje się do uczestnictwa w konsultacjach, które okażą się niezbędne dla zapewnienia właściwego wykonania przedmiotu umowy.</w:t>
      </w:r>
    </w:p>
    <w:p w:rsidR="00E2005A" w:rsidRDefault="00E2005A" w:rsidP="00E2005A">
      <w:pPr>
        <w:spacing w:after="31" w:line="259" w:lineRule="auto"/>
        <w:rPr>
          <w:rFonts w:ascii="Cambria" w:hAnsi="Cambria"/>
          <w:sz w:val="20"/>
        </w:rPr>
      </w:pPr>
    </w:p>
    <w:p w:rsidR="00843688" w:rsidRDefault="00843688" w:rsidP="00E2005A">
      <w:pPr>
        <w:spacing w:after="31"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4</w:t>
      </w:r>
    </w:p>
    <w:p w:rsidR="00843688" w:rsidRPr="008E4BC9" w:rsidRDefault="00843688" w:rsidP="00843688">
      <w:pPr>
        <w:spacing w:after="31" w:line="259" w:lineRule="auto"/>
        <w:ind w:left="427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Zobowiązania Wykonawcy</w:t>
      </w:r>
    </w:p>
    <w:p w:rsidR="00843688" w:rsidRDefault="00843688" w:rsidP="00843688">
      <w:pPr>
        <w:pStyle w:val="Akapitzlist"/>
        <w:numPr>
          <w:ilvl w:val="0"/>
          <w:numId w:val="6"/>
        </w:numPr>
        <w:spacing w:after="20" w:line="259" w:lineRule="auto"/>
        <w:jc w:val="both"/>
        <w:rPr>
          <w:rFonts w:ascii="Cambria" w:hAnsi="Cambria"/>
          <w:sz w:val="20"/>
        </w:rPr>
      </w:pPr>
      <w:r w:rsidRPr="00843688">
        <w:rPr>
          <w:rFonts w:ascii="Cambria" w:hAnsi="Cambria"/>
          <w:sz w:val="20"/>
        </w:rPr>
        <w:t xml:space="preserve">Wykonawca zobowiązuje się wykonać przedmiot umowy z należytą starannością, zgodnie </w:t>
      </w:r>
      <w:r w:rsidR="00B967EA">
        <w:rPr>
          <w:rFonts w:ascii="Cambria" w:hAnsi="Cambria"/>
          <w:sz w:val="20"/>
        </w:rPr>
        <w:t xml:space="preserve">z </w:t>
      </w:r>
      <w:r w:rsidRPr="00843688">
        <w:rPr>
          <w:rFonts w:ascii="Cambria" w:hAnsi="Cambria"/>
          <w:sz w:val="20"/>
        </w:rPr>
        <w:t>obowiązującymi przepisami, normami technicznymi, oraz zasadami t</w:t>
      </w:r>
      <w:r>
        <w:rPr>
          <w:rFonts w:ascii="Cambria" w:hAnsi="Cambria"/>
          <w:sz w:val="20"/>
        </w:rPr>
        <w:t>echniki i sztuki geodezyjnej, i w</w:t>
      </w:r>
      <w:r w:rsidRPr="00843688">
        <w:rPr>
          <w:rFonts w:ascii="Cambria" w:hAnsi="Cambria"/>
          <w:sz w:val="20"/>
        </w:rPr>
        <w:t>arunkami technicznymi oraz uzgodnieniami dokonanymi w trakcie realizacji prz</w:t>
      </w:r>
      <w:r>
        <w:rPr>
          <w:rFonts w:ascii="Cambria" w:hAnsi="Cambria"/>
          <w:sz w:val="20"/>
        </w:rPr>
        <w:t>edmiotu umowy.</w:t>
      </w:r>
    </w:p>
    <w:p w:rsidR="00843688" w:rsidRDefault="00843688" w:rsidP="00843688">
      <w:pPr>
        <w:pStyle w:val="Akapitzlist"/>
        <w:numPr>
          <w:ilvl w:val="0"/>
          <w:numId w:val="6"/>
        </w:numPr>
        <w:spacing w:after="20" w:line="259" w:lineRule="auto"/>
        <w:jc w:val="both"/>
        <w:rPr>
          <w:rFonts w:ascii="Cambria" w:hAnsi="Cambria"/>
          <w:sz w:val="20"/>
        </w:rPr>
      </w:pPr>
      <w:r w:rsidRPr="00843688">
        <w:rPr>
          <w:rFonts w:ascii="Cambria" w:hAnsi="Cambria"/>
          <w:sz w:val="20"/>
        </w:rPr>
        <w:t>Wykonawca oświadcza, że posiada wymagane prawem uprawnienia zawodowe i wiedzę niezbędną do należytego wykonania przedmiotu umowy.</w:t>
      </w:r>
    </w:p>
    <w:p w:rsidR="001E31CB" w:rsidRPr="001E31CB" w:rsidRDefault="00677034" w:rsidP="001E31CB">
      <w:pPr>
        <w:numPr>
          <w:ilvl w:val="0"/>
          <w:numId w:val="6"/>
        </w:numPr>
        <w:spacing w:after="78" w:line="267" w:lineRule="auto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zobowiązuje się wykonać całość zakresu opisanego w </w:t>
      </w:r>
      <w:r>
        <w:rPr>
          <w:rFonts w:ascii="Cambria" w:hAnsi="Cambria"/>
          <w:sz w:val="20"/>
        </w:rPr>
        <w:t>S</w:t>
      </w:r>
      <w:r w:rsidRPr="008E4BC9">
        <w:rPr>
          <w:rFonts w:ascii="Cambria" w:hAnsi="Cambria"/>
          <w:sz w:val="20"/>
        </w:rPr>
        <w:t>OPZ</w:t>
      </w:r>
      <w:r w:rsidR="00B967EA">
        <w:rPr>
          <w:rFonts w:ascii="Cambria" w:hAnsi="Cambria"/>
          <w:sz w:val="20"/>
        </w:rPr>
        <w:t xml:space="preserve"> dla Części ………</w:t>
      </w:r>
      <w:r w:rsidRPr="008E4BC9">
        <w:rPr>
          <w:rFonts w:ascii="Cambria" w:hAnsi="Cambria"/>
          <w:sz w:val="20"/>
        </w:rPr>
        <w:t xml:space="preserve"> </w:t>
      </w:r>
    </w:p>
    <w:p w:rsidR="00677034" w:rsidRPr="0047657F" w:rsidRDefault="00677034" w:rsidP="00677034">
      <w:pPr>
        <w:pStyle w:val="Akapitzlist"/>
        <w:numPr>
          <w:ilvl w:val="0"/>
          <w:numId w:val="6"/>
        </w:numPr>
        <w:spacing w:after="20" w:line="259" w:lineRule="auto"/>
        <w:jc w:val="both"/>
        <w:rPr>
          <w:rFonts w:ascii="Cambria" w:hAnsi="Cambria"/>
          <w:sz w:val="20"/>
        </w:rPr>
      </w:pPr>
      <w:r w:rsidRPr="0047657F">
        <w:rPr>
          <w:rFonts w:ascii="Cambria" w:hAnsi="Cambria"/>
          <w:sz w:val="20"/>
        </w:rPr>
        <w:t>Zamawiający na każdym etapie realizacji przedmiotu umowy, uprawniony będzie do żądania przedłożenia dowodów potwierdzających zakres wykonanych prac</w:t>
      </w:r>
      <w:r w:rsidR="001E31CB" w:rsidRPr="0047657F">
        <w:rPr>
          <w:rFonts w:ascii="Cambria" w:hAnsi="Cambria"/>
          <w:sz w:val="20"/>
        </w:rPr>
        <w:t>,</w:t>
      </w:r>
      <w:r w:rsidRPr="0047657F">
        <w:rPr>
          <w:rFonts w:ascii="Cambria" w:hAnsi="Cambria"/>
          <w:sz w:val="20"/>
        </w:rPr>
        <w:t xml:space="preserve"> jeżeli Zamawiający poweźmie wątpliwości co do rzetelności</w:t>
      </w:r>
      <w:r w:rsidR="00957BD5" w:rsidRPr="0047657F">
        <w:rPr>
          <w:rFonts w:ascii="Cambria" w:hAnsi="Cambria"/>
          <w:sz w:val="20"/>
        </w:rPr>
        <w:t xml:space="preserve"> i terminowości</w:t>
      </w:r>
      <w:r w:rsidRPr="0047657F">
        <w:rPr>
          <w:rFonts w:ascii="Cambria" w:hAnsi="Cambria"/>
          <w:sz w:val="20"/>
        </w:rPr>
        <w:t xml:space="preserve"> </w:t>
      </w:r>
      <w:r w:rsidR="00957BD5" w:rsidRPr="0047657F">
        <w:rPr>
          <w:rFonts w:ascii="Cambria" w:hAnsi="Cambria"/>
          <w:sz w:val="20"/>
        </w:rPr>
        <w:t>przebiegających prac</w:t>
      </w:r>
      <w:r w:rsidRPr="0047657F">
        <w:rPr>
          <w:rFonts w:ascii="Cambria" w:hAnsi="Cambria"/>
          <w:sz w:val="20"/>
        </w:rPr>
        <w:t>.</w:t>
      </w:r>
    </w:p>
    <w:p w:rsidR="00A83C4A" w:rsidRPr="0047657F" w:rsidRDefault="00A83C4A" w:rsidP="00677034">
      <w:pPr>
        <w:pStyle w:val="Akapitzlist"/>
        <w:numPr>
          <w:ilvl w:val="0"/>
          <w:numId w:val="6"/>
        </w:numPr>
        <w:spacing w:after="20" w:line="259" w:lineRule="auto"/>
        <w:jc w:val="both"/>
        <w:rPr>
          <w:rFonts w:ascii="Cambria" w:hAnsi="Cambria"/>
          <w:sz w:val="20"/>
        </w:rPr>
      </w:pPr>
      <w:r w:rsidRPr="0047657F">
        <w:rPr>
          <w:rFonts w:ascii="Cambria" w:hAnsi="Cambria"/>
          <w:sz w:val="20"/>
        </w:rPr>
        <w:t xml:space="preserve">W związku z zapisami </w:t>
      </w:r>
      <w:r w:rsidR="002C3C68" w:rsidRPr="0047657F">
        <w:rPr>
          <w:rFonts w:ascii="Cambria" w:hAnsi="Cambria"/>
          <w:sz w:val="20"/>
        </w:rPr>
        <w:t>ust. 4, Zamawiający może żądać z 7-dniowym wyprzedzeniem przedstawienia cząstkowych wyników prac</w:t>
      </w:r>
      <w:r w:rsidR="0047657F" w:rsidRPr="0047657F">
        <w:rPr>
          <w:rFonts w:ascii="Cambria" w:hAnsi="Cambria"/>
          <w:sz w:val="20"/>
        </w:rPr>
        <w:t>.</w:t>
      </w:r>
    </w:p>
    <w:p w:rsidR="00152EA7" w:rsidRDefault="00152EA7" w:rsidP="00152EA7">
      <w:pPr>
        <w:spacing w:line="259" w:lineRule="auto"/>
        <w:ind w:left="10" w:right="3" w:hanging="10"/>
        <w:jc w:val="center"/>
        <w:rPr>
          <w:rFonts w:ascii="Cambria" w:hAnsi="Cambria"/>
          <w:b/>
          <w:sz w:val="20"/>
        </w:rPr>
      </w:pPr>
      <w:bookmarkStart w:id="0" w:name="_GoBack"/>
      <w:bookmarkEnd w:id="0"/>
      <w:r>
        <w:rPr>
          <w:rFonts w:ascii="Cambria" w:hAnsi="Cambria"/>
          <w:b/>
          <w:sz w:val="20"/>
        </w:rPr>
        <w:lastRenderedPageBreak/>
        <w:t>§ 5</w:t>
      </w:r>
    </w:p>
    <w:p w:rsidR="00152EA7" w:rsidRPr="008E4BC9" w:rsidRDefault="00152EA7" w:rsidP="00152EA7">
      <w:pPr>
        <w:spacing w:line="259" w:lineRule="auto"/>
        <w:ind w:left="10" w:right="3" w:hanging="10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Podwykonawstwo</w:t>
      </w:r>
      <w:r w:rsidRPr="008E4BC9">
        <w:rPr>
          <w:rFonts w:ascii="Cambria" w:hAnsi="Cambria"/>
          <w:b/>
          <w:sz w:val="20"/>
        </w:rPr>
        <w:t xml:space="preserve"> </w:t>
      </w:r>
    </w:p>
    <w:p w:rsidR="00152EA7" w:rsidRDefault="00152EA7" w:rsidP="00152EA7">
      <w:pPr>
        <w:pStyle w:val="Akapitzlist"/>
        <w:numPr>
          <w:ilvl w:val="0"/>
          <w:numId w:val="8"/>
        </w:numPr>
        <w:spacing w:after="14" w:line="267" w:lineRule="auto"/>
        <w:jc w:val="both"/>
        <w:rPr>
          <w:rFonts w:ascii="Cambria" w:hAnsi="Cambria"/>
          <w:sz w:val="20"/>
        </w:rPr>
      </w:pPr>
      <w:r w:rsidRPr="00152EA7">
        <w:rPr>
          <w:rFonts w:ascii="Cambria" w:hAnsi="Cambria"/>
          <w:sz w:val="20"/>
        </w:rPr>
        <w:t>Jeżeli Wykonawca będzie informował o zmianie albo rezygnacji z Podwykonawcy, na którego zasoby Wykonawca powoływał się na zasadach określonych w art. 22a ust. 1 ustawy Prawo zamówień publicznych w celu wykazania spełnienia warunków udziału w postępowaniu, Wykonawca jest obowiązany wykazać Zamawiającemu, że proponowany inny Podwykonawca lub Wykonawca samodzielnie spełnia je w stopniu nie mniejszym niż Podwykonawca, na którego zasoby Wykonawca powoływał się w trakcie postęp</w:t>
      </w:r>
      <w:r>
        <w:rPr>
          <w:rFonts w:ascii="Cambria" w:hAnsi="Cambria"/>
          <w:sz w:val="20"/>
        </w:rPr>
        <w:t>owania o udzielenie zamówienia.</w:t>
      </w:r>
    </w:p>
    <w:p w:rsidR="00152EA7" w:rsidRDefault="00152EA7" w:rsidP="00152EA7">
      <w:pPr>
        <w:pStyle w:val="Akapitzlist"/>
        <w:numPr>
          <w:ilvl w:val="0"/>
          <w:numId w:val="8"/>
        </w:numPr>
        <w:spacing w:after="14" w:line="267" w:lineRule="auto"/>
        <w:jc w:val="both"/>
        <w:rPr>
          <w:rFonts w:ascii="Cambria" w:hAnsi="Cambria"/>
          <w:sz w:val="20"/>
        </w:rPr>
      </w:pPr>
      <w:r w:rsidRPr="00152EA7">
        <w:rPr>
          <w:rFonts w:ascii="Cambria" w:hAnsi="Cambria"/>
          <w:sz w:val="20"/>
        </w:rPr>
        <w:t>Powierzenie wykonania części przedmiotu umowy Podwykonawcom, nie zwalnia Wykonawcy z</w:t>
      </w:r>
      <w:r w:rsidR="00324574">
        <w:rPr>
          <w:rFonts w:ascii="Cambria" w:hAnsi="Cambria"/>
          <w:sz w:val="20"/>
        </w:rPr>
        <w:t> </w:t>
      </w:r>
      <w:r w:rsidRPr="00152EA7">
        <w:rPr>
          <w:rFonts w:ascii="Cambria" w:hAnsi="Cambria"/>
          <w:sz w:val="20"/>
        </w:rPr>
        <w:t>odpowiedzialności za należyte wykonanie tej części umowy.</w:t>
      </w:r>
    </w:p>
    <w:p w:rsidR="00E2005A" w:rsidRDefault="00E2005A" w:rsidP="00E2005A">
      <w:pPr>
        <w:spacing w:line="259" w:lineRule="auto"/>
        <w:jc w:val="center"/>
        <w:rPr>
          <w:rFonts w:ascii="Cambria" w:hAnsi="Cambria"/>
          <w:sz w:val="20"/>
        </w:rPr>
      </w:pPr>
    </w:p>
    <w:p w:rsidR="00E2005A" w:rsidRDefault="00E2005A" w:rsidP="00E2005A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6</w:t>
      </w:r>
    </w:p>
    <w:p w:rsidR="00E2005A" w:rsidRPr="008E4BC9" w:rsidRDefault="00E2005A" w:rsidP="00E2005A">
      <w:pPr>
        <w:spacing w:line="259" w:lineRule="auto"/>
        <w:jc w:val="center"/>
        <w:rPr>
          <w:rFonts w:ascii="Cambria" w:hAnsi="Cambria"/>
          <w:sz w:val="20"/>
        </w:rPr>
      </w:pPr>
      <w:r w:rsidRPr="008E4BC9">
        <w:rPr>
          <w:rFonts w:ascii="Cambria" w:hAnsi="Cambria"/>
          <w:b/>
          <w:sz w:val="20"/>
        </w:rPr>
        <w:t>Wynagrodzenie</w:t>
      </w:r>
    </w:p>
    <w:p w:rsidR="00E2005A" w:rsidRPr="00E2005A" w:rsidRDefault="00E2005A" w:rsidP="00E2005A">
      <w:pPr>
        <w:pStyle w:val="Akapitzlist"/>
        <w:numPr>
          <w:ilvl w:val="0"/>
          <w:numId w:val="12"/>
        </w:numPr>
        <w:spacing w:after="14" w:line="267" w:lineRule="auto"/>
        <w:jc w:val="both"/>
        <w:rPr>
          <w:rFonts w:ascii="Cambria" w:hAnsi="Cambria"/>
          <w:sz w:val="20"/>
        </w:rPr>
      </w:pPr>
      <w:r w:rsidRPr="00E2005A">
        <w:rPr>
          <w:rFonts w:ascii="Cambria" w:hAnsi="Cambria"/>
          <w:sz w:val="20"/>
        </w:rPr>
        <w:t>Strony ustalają wynagrodzenie ryczałtowe Wykonawcy za wykonanie przedmiotu umowy zgodnie ze złożoną ofertą, w wysokości: ................................................</w:t>
      </w:r>
      <w:r w:rsidRPr="00E2005A">
        <w:rPr>
          <w:rFonts w:ascii="Cambria" w:hAnsi="Cambria"/>
          <w:b/>
          <w:sz w:val="20"/>
        </w:rPr>
        <w:t xml:space="preserve"> zł brutto w tym należy podatek VAT</w:t>
      </w:r>
      <w:r w:rsidRPr="00E2005A">
        <w:rPr>
          <w:rFonts w:ascii="Cambria" w:hAnsi="Cambria"/>
          <w:sz w:val="20"/>
        </w:rPr>
        <w:t xml:space="preserve">; </w:t>
      </w:r>
    </w:p>
    <w:p w:rsidR="00E2005A" w:rsidRDefault="00E2005A" w:rsidP="00E2005A">
      <w:pPr>
        <w:ind w:left="-15"/>
        <w:rPr>
          <w:rFonts w:ascii="Cambria" w:hAnsi="Cambria"/>
          <w:sz w:val="20"/>
        </w:rPr>
      </w:pPr>
      <w:r w:rsidRPr="008E4BC9">
        <w:rPr>
          <w:rFonts w:ascii="Cambria" w:hAnsi="Cambria"/>
          <w:i/>
          <w:sz w:val="20"/>
        </w:rPr>
        <w:t xml:space="preserve">       (słownie: </w:t>
      </w:r>
      <w:r w:rsidRPr="008E4BC9">
        <w:rPr>
          <w:rFonts w:ascii="Cambria" w:hAnsi="Cambria"/>
          <w:sz w:val="20"/>
        </w:rPr>
        <w:t>............................................................................................</w:t>
      </w:r>
      <w:r w:rsidRPr="008E4BC9">
        <w:rPr>
          <w:rFonts w:ascii="Cambria" w:hAnsi="Cambria"/>
          <w:i/>
          <w:sz w:val="20"/>
        </w:rPr>
        <w:t xml:space="preserve">); </w:t>
      </w:r>
      <w:r>
        <w:rPr>
          <w:rFonts w:ascii="Cambria" w:hAnsi="Cambria"/>
          <w:i/>
          <w:sz w:val="20"/>
        </w:rPr>
        <w:t xml:space="preserve">………………………………………. </w:t>
      </w:r>
      <w:r w:rsidRPr="00E2005A">
        <w:rPr>
          <w:rFonts w:ascii="Cambria" w:hAnsi="Cambria"/>
          <w:sz w:val="20"/>
        </w:rPr>
        <w:t>zł netto</w:t>
      </w:r>
      <w:r>
        <w:rPr>
          <w:rFonts w:ascii="Cambria" w:hAnsi="Cambria"/>
          <w:sz w:val="20"/>
        </w:rPr>
        <w:t>.</w:t>
      </w:r>
    </w:p>
    <w:p w:rsidR="00E2005A" w:rsidRDefault="00E2005A" w:rsidP="00E2005A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0"/>
        </w:rPr>
      </w:pPr>
      <w:r w:rsidRPr="00E2005A">
        <w:rPr>
          <w:rFonts w:ascii="Cambria" w:hAnsi="Cambria"/>
          <w:sz w:val="20"/>
        </w:rPr>
        <w:t xml:space="preserve">Wynagrodzenie za realizację przedmiotu umowy będzie płatne </w:t>
      </w:r>
      <w:r>
        <w:rPr>
          <w:rFonts w:ascii="Cambria" w:hAnsi="Cambria"/>
          <w:sz w:val="20"/>
        </w:rPr>
        <w:t xml:space="preserve">po pozytywnym odbiorze </w:t>
      </w:r>
      <w:r w:rsidRPr="00E2005A">
        <w:rPr>
          <w:rFonts w:ascii="Cambria" w:hAnsi="Cambria"/>
          <w:sz w:val="20"/>
        </w:rPr>
        <w:t>przedmiotu umowy w terminie do 30 dni od przedłożenia przez Wykonawcę faktury wraz z protokołem odbioru</w:t>
      </w:r>
      <w:r w:rsidR="00734110">
        <w:rPr>
          <w:rFonts w:ascii="Cambria" w:hAnsi="Cambria"/>
          <w:sz w:val="20"/>
        </w:rPr>
        <w:t xml:space="preserve"> końcowego</w:t>
      </w:r>
      <w:r w:rsidRPr="00E2005A">
        <w:rPr>
          <w:rFonts w:ascii="Cambria" w:hAnsi="Cambria"/>
          <w:sz w:val="20"/>
        </w:rPr>
        <w:t>.</w:t>
      </w:r>
    </w:p>
    <w:p w:rsidR="00E2005A" w:rsidRPr="00E2005A" w:rsidRDefault="00E2005A" w:rsidP="00E2005A">
      <w:pPr>
        <w:pStyle w:val="Akapitzlist"/>
        <w:numPr>
          <w:ilvl w:val="0"/>
          <w:numId w:val="12"/>
        </w:numPr>
        <w:jc w:val="both"/>
        <w:rPr>
          <w:rFonts w:ascii="Cambria" w:hAnsi="Cambria"/>
          <w:sz w:val="20"/>
        </w:rPr>
      </w:pPr>
      <w:r w:rsidRPr="00E2005A">
        <w:rPr>
          <w:rFonts w:ascii="Cambria" w:hAnsi="Cambria"/>
          <w:sz w:val="20"/>
        </w:rPr>
        <w:t>Zamawiający informuje, że posiada konto na Platformie Elektronicznego Fakturowania (</w:t>
      </w:r>
      <w:hyperlink r:id="rId8" w:history="1">
        <w:r w:rsidRPr="00E2005A">
          <w:rPr>
            <w:rFonts w:ascii="Cambria" w:hAnsi="Cambria"/>
            <w:sz w:val="20"/>
          </w:rPr>
          <w:t>https://brokerpefexpert.efaktura.gov.pl</w:t>
        </w:r>
      </w:hyperlink>
      <w:r w:rsidRPr="00E2005A">
        <w:rPr>
          <w:rFonts w:ascii="Cambria" w:hAnsi="Cambria"/>
          <w:sz w:val="20"/>
        </w:rPr>
        <w:t>). Wykonawca może wysyłać ustrukturyzowane faktury elektroniczne do Zamawiającego</w:t>
      </w:r>
      <w:r>
        <w:t>.</w:t>
      </w:r>
    </w:p>
    <w:p w:rsidR="00E2005A" w:rsidRDefault="00E2005A" w:rsidP="00E2005A">
      <w:pPr>
        <w:jc w:val="center"/>
        <w:rPr>
          <w:rFonts w:ascii="Cambria" w:hAnsi="Cambria"/>
          <w:sz w:val="20"/>
        </w:rPr>
      </w:pPr>
    </w:p>
    <w:p w:rsidR="00E2005A" w:rsidRDefault="00E2005A" w:rsidP="00E2005A">
      <w:pPr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7</w:t>
      </w:r>
    </w:p>
    <w:p w:rsidR="00E2005A" w:rsidRPr="008E4BC9" w:rsidRDefault="00E2005A" w:rsidP="00E2005A">
      <w:pPr>
        <w:ind w:left="427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Odbiór przedmiotu umowy</w:t>
      </w:r>
      <w:r w:rsidRPr="008E4BC9">
        <w:rPr>
          <w:rFonts w:ascii="Cambria" w:hAnsi="Cambria"/>
          <w:b/>
          <w:sz w:val="20"/>
        </w:rPr>
        <w:t xml:space="preserve"> </w:t>
      </w:r>
    </w:p>
    <w:p w:rsidR="00E2005A" w:rsidRPr="008E4BC9" w:rsidRDefault="00E2005A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O gotowości przedmiotu umowy do odbioru, Wykonawca zawiadomi Zamawiającego w formie pisemnej. </w:t>
      </w:r>
    </w:p>
    <w:p w:rsidR="00E2005A" w:rsidRPr="008E4BC9" w:rsidRDefault="00E2005A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Zamawiający wyznaczy termin i rozpocznie odbiór przedmiotu umowy w ciągu 7 dni od daty zawiadomienia go o osiągnięciu gotowości do odbioru, zawiadamiając o tym Wykonawcę. </w:t>
      </w:r>
    </w:p>
    <w:p w:rsidR="00E2005A" w:rsidRDefault="00E2005A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Jeżeli w toku czynności odbioru zostaną stwierdzone wady, to Zamawiającemu przysługuje prawo do odmowy odbioru przedmiotu umowy, do czasu usunięcia wad. </w:t>
      </w:r>
    </w:p>
    <w:p w:rsidR="00481D33" w:rsidRDefault="00481D33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Wszelkie koszty usuwania stwierdzonych wad ponosi Wykonawca, a okres ich usuwania </w:t>
      </w:r>
      <w:r w:rsidRPr="00481D33">
        <w:rPr>
          <w:rFonts w:ascii="Cambria" w:hAnsi="Cambria"/>
          <w:sz w:val="20"/>
          <w:u w:val="single"/>
        </w:rPr>
        <w:t>nie przedłuża umownego terminu wykonania przedmiotu umowy</w:t>
      </w:r>
      <w:r w:rsidRPr="008E4BC9">
        <w:rPr>
          <w:rFonts w:ascii="Cambria" w:hAnsi="Cambria"/>
          <w:sz w:val="20"/>
        </w:rPr>
        <w:t>.</w:t>
      </w:r>
    </w:p>
    <w:p w:rsidR="00481D33" w:rsidRDefault="00481D33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przypadku odmowy Wykonawcy usunięcia stwierdzonych wad, Zamawiający może odstąpić od umowy i zwrócić Wykonawcy wadliwy przedmiot umowy oraz odmówić zapłaty wynagrodzenia.</w:t>
      </w:r>
    </w:p>
    <w:p w:rsidR="00481D33" w:rsidRDefault="00481D33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Z czynności odbioru przedmiotu umowy będzie spisany protokół</w:t>
      </w:r>
      <w:r w:rsidR="00734110">
        <w:rPr>
          <w:rFonts w:ascii="Cambria" w:hAnsi="Cambria"/>
          <w:sz w:val="20"/>
        </w:rPr>
        <w:t xml:space="preserve"> odbioru końcowego</w:t>
      </w:r>
      <w:r w:rsidRPr="008E4BC9">
        <w:rPr>
          <w:rFonts w:ascii="Cambria" w:hAnsi="Cambria"/>
          <w:sz w:val="20"/>
        </w:rPr>
        <w:t>, zawierający wszelkie ustalenia dokonane w toku odbioru.</w:t>
      </w:r>
    </w:p>
    <w:p w:rsidR="00481D33" w:rsidRDefault="00481D33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Miejscem odbioru przedmiotu umowy będzie</w:t>
      </w:r>
      <w:r>
        <w:rPr>
          <w:rFonts w:ascii="Cambria" w:hAnsi="Cambria"/>
          <w:sz w:val="20"/>
        </w:rPr>
        <w:t xml:space="preserve"> Urząd Gminy Mie</w:t>
      </w:r>
      <w:r w:rsidR="00262EFC">
        <w:rPr>
          <w:rFonts w:ascii="Cambria" w:hAnsi="Cambria"/>
          <w:sz w:val="20"/>
        </w:rPr>
        <w:t>dziana Góra, ul. Urzędnicza 18,          2</w:t>
      </w:r>
      <w:r>
        <w:rPr>
          <w:rFonts w:ascii="Cambria" w:hAnsi="Cambria"/>
          <w:sz w:val="20"/>
        </w:rPr>
        <w:t>6</w:t>
      </w:r>
      <w:r w:rsidR="00262EFC">
        <w:rPr>
          <w:rFonts w:ascii="Cambria" w:hAnsi="Cambria"/>
          <w:sz w:val="20"/>
        </w:rPr>
        <w:t>-0</w:t>
      </w:r>
      <w:r>
        <w:rPr>
          <w:rFonts w:ascii="Cambria" w:hAnsi="Cambria"/>
          <w:sz w:val="20"/>
        </w:rPr>
        <w:t>85 Miedziana Góra.</w:t>
      </w:r>
    </w:p>
    <w:p w:rsidR="00973CF3" w:rsidRDefault="00973CF3" w:rsidP="00E2005A">
      <w:pPr>
        <w:numPr>
          <w:ilvl w:val="0"/>
          <w:numId w:val="1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Po protokolarnym stwierdzeniu przez Zamawiającego należytego wykonania przedmiotu umowy oraz usunięciu wszelkich wad stwierdzonych przy odbiorze, r</w:t>
      </w:r>
      <w:r>
        <w:rPr>
          <w:rFonts w:ascii="Cambria" w:hAnsi="Cambria"/>
          <w:sz w:val="20"/>
        </w:rPr>
        <w:t>ozpoczynają swój bieg terminy rękojmi i gwarancji</w:t>
      </w:r>
      <w:r w:rsidRPr="008E4BC9">
        <w:rPr>
          <w:rFonts w:ascii="Cambria" w:hAnsi="Cambria"/>
          <w:sz w:val="20"/>
        </w:rPr>
        <w:t>.</w:t>
      </w:r>
    </w:p>
    <w:p w:rsidR="00350FD9" w:rsidRDefault="00350FD9" w:rsidP="00350FD9">
      <w:pPr>
        <w:spacing w:after="26" w:line="259" w:lineRule="auto"/>
        <w:ind w:left="51"/>
        <w:jc w:val="center"/>
        <w:rPr>
          <w:rFonts w:ascii="Cambria" w:hAnsi="Cambria"/>
          <w:sz w:val="20"/>
        </w:rPr>
      </w:pPr>
    </w:p>
    <w:p w:rsidR="008A16A2" w:rsidRDefault="008A16A2" w:rsidP="00350FD9">
      <w:pPr>
        <w:spacing w:after="26" w:line="259" w:lineRule="auto"/>
        <w:ind w:left="51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8</w:t>
      </w:r>
    </w:p>
    <w:p w:rsidR="008A16A2" w:rsidRPr="008E4BC9" w:rsidRDefault="008A16A2" w:rsidP="008A16A2">
      <w:pPr>
        <w:spacing w:after="26" w:line="259" w:lineRule="auto"/>
        <w:ind w:left="51"/>
        <w:jc w:val="center"/>
        <w:rPr>
          <w:rFonts w:ascii="Cambria" w:hAnsi="Cambria"/>
          <w:sz w:val="20"/>
        </w:rPr>
      </w:pPr>
      <w:r w:rsidRPr="008E4BC9">
        <w:rPr>
          <w:rFonts w:ascii="Cambria" w:hAnsi="Cambria"/>
          <w:b/>
          <w:sz w:val="20"/>
        </w:rPr>
        <w:t xml:space="preserve">Rękojmia i gwarancja 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Strony postanawiają, że odpowiedzialność Wykonawcy z tytułu rękojmi za wady przedmiotu umowy wynosi ………… </w:t>
      </w:r>
      <w:r w:rsidRPr="008E4BC9">
        <w:rPr>
          <w:rFonts w:ascii="Cambria" w:hAnsi="Cambria"/>
          <w:b/>
          <w:sz w:val="20"/>
        </w:rPr>
        <w:t>miesięcy</w:t>
      </w:r>
      <w:r w:rsidRPr="008E4BC9">
        <w:rPr>
          <w:rFonts w:ascii="Cambria" w:hAnsi="Cambria"/>
          <w:sz w:val="20"/>
        </w:rPr>
        <w:t xml:space="preserve">, licząc od dnia odbioru końcowego przedmiotu umowy bez zastrzeżeń. 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Odpowiedzialność Wykonawcy z tytułu rękojmi zostaje </w:t>
      </w:r>
      <w:r w:rsidR="00350FD9">
        <w:rPr>
          <w:rFonts w:ascii="Cambria" w:hAnsi="Cambria"/>
          <w:sz w:val="20"/>
        </w:rPr>
        <w:t xml:space="preserve">rozszerzona przez udzielenie </w:t>
      </w:r>
      <w:r w:rsidRPr="008E4BC9">
        <w:rPr>
          <w:rFonts w:ascii="Cambria" w:hAnsi="Cambria"/>
          <w:sz w:val="20"/>
        </w:rPr>
        <w:t>takiej samej ilości</w:t>
      </w:r>
      <w:r w:rsidRPr="008E4BC9">
        <w:rPr>
          <w:rFonts w:ascii="Cambria" w:hAnsi="Cambria"/>
          <w:b/>
          <w:sz w:val="20"/>
        </w:rPr>
        <w:t xml:space="preserve"> miesięcy</w:t>
      </w:r>
      <w:r w:rsidRPr="008E4BC9">
        <w:rPr>
          <w:rFonts w:ascii="Cambria" w:hAnsi="Cambria"/>
          <w:sz w:val="20"/>
        </w:rPr>
        <w:t xml:space="preserve"> gwarancji, jakości za wady przedmiotu umowy.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Zamawiający zastrzega sobie prawo korzystania z uprawnień z tytułu rękojmi, niezależnie od uprawnień wynikających z gwarancji. 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lastRenderedPageBreak/>
        <w:t xml:space="preserve">Wykonawca udzieli Zamawiającemu pisemnej gwarancji w dniu odbioru końcowego przedmiotu umowy. 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 przypadku stwierdzenia wad w okresie gwarancji i rękojmi, Wykonawca zobowiązuje się do ich usunięcia w terminie </w:t>
      </w:r>
      <w:r w:rsidR="001C2F0E" w:rsidRPr="00304439">
        <w:rPr>
          <w:rFonts w:ascii="Cambria" w:hAnsi="Cambria"/>
          <w:sz w:val="20"/>
        </w:rPr>
        <w:t>wyznaczonym przez Zamawiającego po konsultacji z Wykonawcą.</w:t>
      </w:r>
      <w:r w:rsidR="001C2F0E">
        <w:rPr>
          <w:rFonts w:ascii="Cambria" w:hAnsi="Cambria"/>
          <w:sz w:val="20"/>
        </w:rPr>
        <w:t xml:space="preserve"> </w:t>
      </w:r>
      <w:r w:rsidRPr="008E4BC9">
        <w:rPr>
          <w:rFonts w:ascii="Cambria" w:hAnsi="Cambria"/>
          <w:sz w:val="20"/>
        </w:rPr>
        <w:t xml:space="preserve">Nieuzasadnione niedotrzymanie przez Wykonawcę wyznaczonego terminu zakwalifikowane będzie, jako odmowa usunięcia wad. </w:t>
      </w:r>
    </w:p>
    <w:p w:rsidR="008A16A2" w:rsidRPr="00350FD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350FD9">
        <w:rPr>
          <w:rFonts w:ascii="Cambria" w:hAnsi="Cambria"/>
          <w:sz w:val="20"/>
        </w:rPr>
        <w:t xml:space="preserve">Każdorazowe usunięcie wad potwierdzone zostanie na piśmie przy udziale przedstawicieli Wykonawcy i Zamawiającego w terminie do 7 dni, od dnia pisemnego zawiadomienia Zamawiającego przez Wykonawcę o ich usunięciu. </w:t>
      </w:r>
    </w:p>
    <w:p w:rsidR="008A16A2" w:rsidRPr="008E4BC9" w:rsidRDefault="008A16A2" w:rsidP="008A16A2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razie nie usunięcia wad w wyznaczonym terminie, Zamawiający może usunąć je na koszt Wykonawcy (świadczenie zastępcze), z zachowaniem swoich praw wynikających z okresu gwarancji lub rękojmi. Zamawiający powiadomi pisemnie Wykonawcę o skorzystaniu z powyższego uprawnienia. W takim przypadku pełną należność za wykonane prace Zamawiający ma prawo potrącić z kwoty wniesionego przez Wykonawcę zabezpieczenia należytego wykonania umowy, o</w:t>
      </w:r>
      <w:r w:rsidR="0007133C">
        <w:rPr>
          <w:rFonts w:ascii="Cambria" w:hAnsi="Cambria"/>
          <w:sz w:val="20"/>
        </w:rPr>
        <w:t> </w:t>
      </w:r>
      <w:r w:rsidRPr="008E4BC9">
        <w:rPr>
          <w:rFonts w:ascii="Cambria" w:hAnsi="Cambria"/>
          <w:sz w:val="20"/>
        </w:rPr>
        <w:t>którym mowa w § 9 niniejszej umowy lub wystąpić z żądaniem zapłaty do Wykonawcy</w:t>
      </w:r>
      <w:r w:rsidR="00350FD9">
        <w:rPr>
          <w:rFonts w:ascii="Cambria" w:hAnsi="Cambria"/>
          <w:sz w:val="20"/>
        </w:rPr>
        <w:t>,</w:t>
      </w:r>
      <w:r w:rsidRPr="008E4BC9">
        <w:rPr>
          <w:rFonts w:ascii="Cambria" w:hAnsi="Cambria"/>
          <w:sz w:val="20"/>
        </w:rPr>
        <w:t xml:space="preserve"> jeżeli wnie</w:t>
      </w:r>
      <w:r w:rsidR="00350FD9">
        <w:rPr>
          <w:rFonts w:ascii="Cambria" w:hAnsi="Cambria"/>
          <w:sz w:val="20"/>
        </w:rPr>
        <w:t>sione zabezpieczenie będzie nie</w:t>
      </w:r>
      <w:r w:rsidRPr="008E4BC9">
        <w:rPr>
          <w:rFonts w:ascii="Cambria" w:hAnsi="Cambria"/>
          <w:sz w:val="20"/>
        </w:rPr>
        <w:t xml:space="preserve">wystarczające. </w:t>
      </w:r>
    </w:p>
    <w:p w:rsidR="00350FD9" w:rsidRDefault="008A16A2" w:rsidP="00350FD9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Zamawiający może dochodzić roszczeń z tytułu rękojmi za wady także po upływie okresu rękojmi, jeżeli zgłosi wadę przed upływem tego okresu. </w:t>
      </w:r>
    </w:p>
    <w:p w:rsidR="00350FD9" w:rsidRDefault="008A16A2" w:rsidP="00350FD9">
      <w:pPr>
        <w:numPr>
          <w:ilvl w:val="0"/>
          <w:numId w:val="14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350FD9">
        <w:rPr>
          <w:rFonts w:ascii="Cambria" w:hAnsi="Cambria"/>
          <w:sz w:val="20"/>
        </w:rPr>
        <w:t>Reklamacje z tytułu rękojmi i gwarancji będą</w:t>
      </w:r>
      <w:r w:rsidR="00350FD9">
        <w:rPr>
          <w:rFonts w:ascii="Cambria" w:hAnsi="Cambria"/>
          <w:sz w:val="20"/>
        </w:rPr>
        <w:t xml:space="preserve"> przedkładane w formie pisemnej.</w:t>
      </w:r>
    </w:p>
    <w:p w:rsidR="00350FD9" w:rsidRDefault="00350FD9" w:rsidP="00350FD9">
      <w:pPr>
        <w:spacing w:after="14" w:line="267" w:lineRule="auto"/>
        <w:ind w:left="427"/>
        <w:jc w:val="both"/>
        <w:rPr>
          <w:rFonts w:ascii="Cambria" w:hAnsi="Cambria"/>
          <w:sz w:val="20"/>
        </w:rPr>
      </w:pPr>
    </w:p>
    <w:p w:rsidR="00350FD9" w:rsidRDefault="00350FD9" w:rsidP="00350FD9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9</w:t>
      </w:r>
    </w:p>
    <w:p w:rsidR="00350FD9" w:rsidRPr="008E4BC9" w:rsidRDefault="00350FD9" w:rsidP="00350FD9">
      <w:pPr>
        <w:spacing w:line="259" w:lineRule="auto"/>
        <w:jc w:val="center"/>
        <w:rPr>
          <w:rFonts w:ascii="Cambria" w:hAnsi="Cambria"/>
          <w:sz w:val="20"/>
        </w:rPr>
      </w:pPr>
      <w:r w:rsidRPr="008E4BC9">
        <w:rPr>
          <w:rFonts w:ascii="Cambria" w:hAnsi="Cambria"/>
          <w:b/>
          <w:sz w:val="20"/>
        </w:rPr>
        <w:t>Zabezpieczenie należytego wykonania umowy:</w:t>
      </w:r>
    </w:p>
    <w:p w:rsidR="00350FD9" w:rsidRPr="0055695F" w:rsidRDefault="00350FD9" w:rsidP="00350FD9">
      <w:pPr>
        <w:numPr>
          <w:ilvl w:val="0"/>
          <w:numId w:val="15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wnosi zabezpieczenie należytego wykonania przedmiotu umowy  w wysokości </w:t>
      </w:r>
      <w:r w:rsidRPr="0055695F">
        <w:rPr>
          <w:rFonts w:ascii="Cambria" w:hAnsi="Cambria"/>
          <w:b/>
          <w:sz w:val="20"/>
        </w:rPr>
        <w:t>10 %</w:t>
      </w:r>
      <w:r w:rsidRPr="0055695F">
        <w:rPr>
          <w:rFonts w:ascii="Cambria" w:hAnsi="Cambria"/>
          <w:sz w:val="20"/>
        </w:rPr>
        <w:t xml:space="preserve"> wartości całkowitej wynagrodzenia Wykonawcy, tj. w kwocie: …………….</w:t>
      </w:r>
      <w:r w:rsidRPr="0055695F">
        <w:rPr>
          <w:rFonts w:ascii="Cambria" w:hAnsi="Cambria"/>
          <w:b/>
          <w:sz w:val="20"/>
        </w:rPr>
        <w:t xml:space="preserve"> zł</w:t>
      </w:r>
      <w:r w:rsidRPr="0055695F">
        <w:rPr>
          <w:rFonts w:ascii="Cambria" w:hAnsi="Cambria"/>
          <w:sz w:val="20"/>
        </w:rPr>
        <w:t xml:space="preserve">, </w:t>
      </w:r>
    </w:p>
    <w:p w:rsidR="00350FD9" w:rsidRPr="008E4BC9" w:rsidRDefault="00350FD9" w:rsidP="00350FD9">
      <w:pPr>
        <w:spacing w:after="25" w:line="259" w:lineRule="auto"/>
        <w:ind w:left="427"/>
        <w:rPr>
          <w:rFonts w:ascii="Cambria" w:hAnsi="Cambria"/>
          <w:sz w:val="20"/>
        </w:rPr>
      </w:pPr>
      <w:r w:rsidRPr="008E4BC9">
        <w:rPr>
          <w:rFonts w:ascii="Cambria" w:hAnsi="Cambria"/>
          <w:i/>
          <w:sz w:val="20"/>
        </w:rPr>
        <w:t>(słownie:…………………………………………),</w:t>
      </w:r>
      <w:r w:rsidRPr="008E4BC9">
        <w:rPr>
          <w:rFonts w:ascii="Cambria" w:hAnsi="Cambria"/>
          <w:sz w:val="20"/>
        </w:rPr>
        <w:t xml:space="preserve"> w formie …………………………….………. </w:t>
      </w:r>
    </w:p>
    <w:p w:rsidR="00350FD9" w:rsidRPr="008E4BC9" w:rsidRDefault="00350FD9" w:rsidP="00350FD9">
      <w:pPr>
        <w:numPr>
          <w:ilvl w:val="0"/>
          <w:numId w:val="15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Zabezpieczenie należytego wykonania umowy ma na celu zabezpieczenie i ewentualne zaspokojeni</w:t>
      </w:r>
      <w:r>
        <w:rPr>
          <w:rFonts w:ascii="Cambria" w:hAnsi="Cambria"/>
          <w:sz w:val="20"/>
        </w:rPr>
        <w:t>e</w:t>
      </w:r>
      <w:r w:rsidRPr="008E4BC9">
        <w:rPr>
          <w:rFonts w:ascii="Cambria" w:hAnsi="Cambria"/>
          <w:sz w:val="20"/>
        </w:rPr>
        <w:t xml:space="preserve"> roszczeń Zamawiającego z tytułu niewykonania lub nienależytego wykonania przedmiotu umowy przez Wykonawcę, w tym również usunięcia wad. </w:t>
      </w:r>
    </w:p>
    <w:p w:rsidR="00350FD9" w:rsidRDefault="00350FD9" w:rsidP="00350FD9">
      <w:pPr>
        <w:numPr>
          <w:ilvl w:val="0"/>
          <w:numId w:val="15"/>
        </w:numPr>
        <w:spacing w:after="12" w:line="265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Zabezpieczenie  należytego wykonania umowy zostanie zwrócone Wykonawcy  w wysokości 70 % w terminie 30 dni od dnia odbioru końcowego przedmiotu umowy i uznania go przez Zamawiającego za należycie wykonany w protokole końcowego odbioru. </w:t>
      </w:r>
    </w:p>
    <w:p w:rsidR="00DC66C0" w:rsidRDefault="00350FD9" w:rsidP="00DC66C0">
      <w:pPr>
        <w:numPr>
          <w:ilvl w:val="0"/>
          <w:numId w:val="15"/>
        </w:numPr>
        <w:spacing w:after="12" w:line="265" w:lineRule="auto"/>
        <w:ind w:hanging="427"/>
        <w:jc w:val="both"/>
        <w:rPr>
          <w:rFonts w:ascii="Cambria" w:hAnsi="Cambria"/>
          <w:sz w:val="20"/>
        </w:rPr>
      </w:pPr>
      <w:r w:rsidRPr="00350FD9">
        <w:rPr>
          <w:rFonts w:ascii="Cambria" w:hAnsi="Cambria"/>
          <w:sz w:val="20"/>
        </w:rPr>
        <w:t>Kwota pozostawiona na zabezpieczenie roszczeń z tytułu rękojmi za wady wynosić będzie 30 %, i zwrócona zostanie w terminie 15 dni po upływie okresu rękojmi za wady oraz po protokolarnym stwierdzeniu usunięcia wszelkich wad powstałych w okresie rękojmi za wady.</w:t>
      </w:r>
    </w:p>
    <w:p w:rsidR="00DC66C0" w:rsidRDefault="00DC66C0" w:rsidP="00DC66C0">
      <w:pPr>
        <w:spacing w:after="12" w:line="265" w:lineRule="auto"/>
        <w:jc w:val="both"/>
        <w:rPr>
          <w:rFonts w:ascii="Cambria" w:hAnsi="Cambria"/>
          <w:sz w:val="20"/>
        </w:rPr>
      </w:pPr>
    </w:p>
    <w:p w:rsidR="00DC66C0" w:rsidRDefault="00DC66C0" w:rsidP="00DC66C0">
      <w:pPr>
        <w:spacing w:line="259" w:lineRule="auto"/>
        <w:ind w:left="427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10</w:t>
      </w:r>
    </w:p>
    <w:p w:rsidR="00DC66C0" w:rsidRPr="008E4BC9" w:rsidRDefault="00DC66C0" w:rsidP="00DC66C0">
      <w:pPr>
        <w:spacing w:line="259" w:lineRule="auto"/>
        <w:ind w:left="427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Kary umowne</w:t>
      </w:r>
    </w:p>
    <w:p w:rsidR="00DC66C0" w:rsidRPr="008E4BC9" w:rsidRDefault="00DC66C0" w:rsidP="00DC66C0">
      <w:pPr>
        <w:spacing w:after="20" w:line="259" w:lineRule="auto"/>
        <w:ind w:left="51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Strony postanawiają, że obowiązującą formę odszkodowania stanowią kary umowne, które naliczane będą w następujących wypadkach i wysokościach: </w:t>
      </w:r>
    </w:p>
    <w:p w:rsidR="00DC66C0" w:rsidRPr="00597DEE" w:rsidRDefault="00DC66C0" w:rsidP="00597DEE">
      <w:pPr>
        <w:pStyle w:val="Akapitzlist"/>
        <w:numPr>
          <w:ilvl w:val="0"/>
          <w:numId w:val="19"/>
        </w:numPr>
        <w:rPr>
          <w:rFonts w:ascii="Cambria" w:hAnsi="Cambria"/>
          <w:sz w:val="20"/>
        </w:rPr>
      </w:pPr>
      <w:r w:rsidRPr="00597DEE">
        <w:rPr>
          <w:rFonts w:ascii="Cambria" w:hAnsi="Cambria"/>
          <w:sz w:val="20"/>
        </w:rPr>
        <w:t xml:space="preserve">Wykonawca zapłaci Zamawiającemu kary umowne: </w:t>
      </w:r>
    </w:p>
    <w:p w:rsidR="00DC66C0" w:rsidRPr="008E4BC9" w:rsidRDefault="00DC66C0" w:rsidP="00DC66C0">
      <w:pPr>
        <w:numPr>
          <w:ilvl w:val="1"/>
          <w:numId w:val="17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 przypadku odstąpienia od umowy przez Zamawiającego lub Wykonawcę z przyczyn, za które ponosi odpowiedzialność Wykonawca, w wysokości 20 % wynagrodzenia ustalonego § 6 ust. 1 umowy; </w:t>
      </w:r>
    </w:p>
    <w:p w:rsidR="00DC66C0" w:rsidRPr="008E4BC9" w:rsidRDefault="00DC66C0" w:rsidP="00DC66C0">
      <w:pPr>
        <w:numPr>
          <w:ilvl w:val="1"/>
          <w:numId w:val="17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 opóźnienie w wykonaniu przedmiotu zamówienia, za każdy dzień opóźnienia w wysokości 0,2 % wynagrodzenia ustalonego w § 6 ust. 1 umowy; </w:t>
      </w:r>
    </w:p>
    <w:p w:rsidR="00DC66C0" w:rsidRPr="008E4BC9" w:rsidRDefault="00DC66C0" w:rsidP="00DC66C0">
      <w:pPr>
        <w:numPr>
          <w:ilvl w:val="1"/>
          <w:numId w:val="17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 opóźnienie w usunięciu wad stwierdzonych przy odbiorze przedmiotu zamówienia, za każdy dzień opóźnienia w wysokości 0,2 % wynagrodzenia ustalonego w § 6 ust. 1 umowy; </w:t>
      </w:r>
    </w:p>
    <w:p w:rsidR="00DC66C0" w:rsidRPr="00734110" w:rsidRDefault="00DC66C0" w:rsidP="00734110">
      <w:pPr>
        <w:numPr>
          <w:ilvl w:val="1"/>
          <w:numId w:val="17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 opóźnienie w usunięciu wad stwierdzonych w okresie gwarancji i rękojmi za wady, w wysokości 0,2 % wynagrodzenia ustalonego w § 6 ust. 1 umowy za każdy dzień opóźnienia, liczone od dnia wyznaczonego na usunięcie wad; </w:t>
      </w:r>
    </w:p>
    <w:p w:rsidR="00DC66C0" w:rsidRPr="00734110" w:rsidRDefault="00DC66C0" w:rsidP="00734110">
      <w:pPr>
        <w:pStyle w:val="Akapitzlist"/>
        <w:numPr>
          <w:ilvl w:val="0"/>
          <w:numId w:val="17"/>
        </w:numPr>
        <w:ind w:hanging="427"/>
        <w:rPr>
          <w:rFonts w:ascii="Cambria" w:hAnsi="Cambria"/>
          <w:sz w:val="20"/>
        </w:rPr>
      </w:pPr>
      <w:r w:rsidRPr="00734110">
        <w:rPr>
          <w:rFonts w:ascii="Cambria" w:hAnsi="Cambria"/>
          <w:sz w:val="20"/>
        </w:rPr>
        <w:t xml:space="preserve">Zamawiający płaci Wykonawcy kary umowne: </w:t>
      </w:r>
    </w:p>
    <w:p w:rsidR="00734110" w:rsidRDefault="00DC66C0" w:rsidP="00734110">
      <w:pPr>
        <w:numPr>
          <w:ilvl w:val="1"/>
          <w:numId w:val="18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lastRenderedPageBreak/>
        <w:t>w przypadku odstąpienia od umowy przez Wykonawcę lub Zamawiającego z przyczyn, za które ponosi odpowiedzialność Zamawiający w wysokości 20 % wynagrodzenia ustalonego § 6 ust. 1 umowy, z zastrzeżeniem sytuacji pr</w:t>
      </w:r>
      <w:r w:rsidR="00527B29">
        <w:rPr>
          <w:rFonts w:ascii="Cambria" w:hAnsi="Cambria"/>
          <w:sz w:val="20"/>
        </w:rPr>
        <w:t>zewidzianej w § 11 ust. 1 pkt. a)</w:t>
      </w:r>
      <w:r w:rsidRPr="008E4BC9">
        <w:rPr>
          <w:rFonts w:ascii="Cambria" w:hAnsi="Cambria"/>
          <w:sz w:val="20"/>
        </w:rPr>
        <w:t xml:space="preserve"> umowy; </w:t>
      </w:r>
    </w:p>
    <w:p w:rsidR="00DC66C0" w:rsidRPr="00734110" w:rsidRDefault="00DC66C0" w:rsidP="00734110">
      <w:pPr>
        <w:numPr>
          <w:ilvl w:val="1"/>
          <w:numId w:val="18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734110">
        <w:rPr>
          <w:rFonts w:ascii="Cambria" w:hAnsi="Cambria"/>
          <w:sz w:val="20"/>
        </w:rPr>
        <w:t xml:space="preserve">w przypadku opóźnienia w płatnościach Wykonawca ma prawo naliczyć odsetki ustawowe za każdy dzień opóźnienia w płatnościach. </w:t>
      </w:r>
    </w:p>
    <w:p w:rsidR="00527B29" w:rsidRDefault="00DC66C0" w:rsidP="009D3630">
      <w:pPr>
        <w:pStyle w:val="Akapitzlist"/>
        <w:numPr>
          <w:ilvl w:val="0"/>
          <w:numId w:val="17"/>
        </w:numPr>
        <w:spacing w:after="12" w:line="265" w:lineRule="auto"/>
        <w:ind w:left="426" w:hanging="426"/>
        <w:jc w:val="both"/>
        <w:rPr>
          <w:rFonts w:ascii="Cambria" w:hAnsi="Cambria"/>
          <w:sz w:val="20"/>
        </w:rPr>
      </w:pPr>
      <w:r w:rsidRPr="00734110">
        <w:rPr>
          <w:rFonts w:ascii="Cambria" w:hAnsi="Cambria"/>
          <w:sz w:val="20"/>
        </w:rPr>
        <w:t>Strony zastrzegają sobie możliwość dochodzenia odszkodowania uzupełniającego, do wysokości rzeczywiście poniesionej szkody.</w:t>
      </w:r>
    </w:p>
    <w:p w:rsidR="00527B29" w:rsidRDefault="00527B29" w:rsidP="00527B29">
      <w:pPr>
        <w:spacing w:after="12" w:line="265" w:lineRule="auto"/>
        <w:jc w:val="both"/>
        <w:rPr>
          <w:rFonts w:ascii="Cambria" w:hAnsi="Cambria"/>
          <w:b/>
          <w:sz w:val="20"/>
        </w:rPr>
      </w:pPr>
    </w:p>
    <w:p w:rsidR="00527B29" w:rsidRDefault="00527B29" w:rsidP="00527B29">
      <w:pPr>
        <w:spacing w:after="12" w:line="265" w:lineRule="auto"/>
        <w:jc w:val="center"/>
        <w:rPr>
          <w:rFonts w:ascii="Cambria" w:hAnsi="Cambria"/>
          <w:sz w:val="20"/>
        </w:rPr>
      </w:pPr>
      <w:r w:rsidRPr="00527B29">
        <w:rPr>
          <w:rFonts w:ascii="Cambria" w:hAnsi="Cambria"/>
          <w:b/>
          <w:sz w:val="20"/>
        </w:rPr>
        <w:t>§ 11</w:t>
      </w:r>
    </w:p>
    <w:p w:rsidR="00734110" w:rsidRPr="008E4BC9" w:rsidRDefault="00527B29" w:rsidP="00527B29">
      <w:pPr>
        <w:spacing w:after="12" w:line="265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Odstąpienie odo umowy</w:t>
      </w:r>
    </w:p>
    <w:p w:rsidR="00734110" w:rsidRPr="008E4BC9" w:rsidRDefault="00734110" w:rsidP="004B7F14">
      <w:pPr>
        <w:ind w:left="-1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Prawo odstąpienia od niniejszej umowy przysługuje Stronom w terminie 10 dni w następujących sytuacjach: </w:t>
      </w:r>
    </w:p>
    <w:p w:rsidR="00734110" w:rsidRPr="008E4BC9" w:rsidRDefault="004B7F14" w:rsidP="00734110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 xml:space="preserve">Zamawiającemu </w:t>
      </w:r>
      <w:r w:rsidR="00734110" w:rsidRPr="008E4BC9">
        <w:rPr>
          <w:rFonts w:ascii="Cambria" w:hAnsi="Cambria"/>
          <w:sz w:val="20"/>
        </w:rPr>
        <w:t xml:space="preserve">przysługuje prawo odstąpienia od umowy w następujących okolicznościach: </w:t>
      </w:r>
    </w:p>
    <w:p w:rsidR="00734110" w:rsidRPr="008E4BC9" w:rsidRDefault="00734110" w:rsidP="00734110">
      <w:pPr>
        <w:numPr>
          <w:ilvl w:val="1"/>
          <w:numId w:val="20"/>
        </w:numPr>
        <w:spacing w:after="14" w:line="267" w:lineRule="auto"/>
        <w:ind w:hanging="401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 razie wystąpienia istotnej zmiany okoliczności powodującej, że wykonanie umowy nie leży w interesie publicznym, czego nie można było przewidzieć w chwili jej zawarcia, odstąpienie od umowy w tym przypadku może nastąpić w terminie 30 dni od powzięcia wiadomości o powyższych okolicznościach. W takim przypadku Wykonawca może żądać wyłącznie wynagrodzenia należnego z tytułu wykonania części umowy; </w:t>
      </w:r>
    </w:p>
    <w:p w:rsidR="00734110" w:rsidRPr="004B7F14" w:rsidRDefault="00734110" w:rsidP="004B7F14">
      <w:pPr>
        <w:numPr>
          <w:ilvl w:val="1"/>
          <w:numId w:val="20"/>
        </w:numPr>
        <w:spacing w:after="14" w:line="267" w:lineRule="auto"/>
        <w:ind w:hanging="401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nie rozpoczął prac bez uzasadnionej przyczyny lub przerwał prace z przyczyn niezależnych od Zamawiającego, i nie wznowił ich pomimo wezwania Zamawiającego, przez okres dłuższy niż 14 dni. </w:t>
      </w:r>
    </w:p>
    <w:p w:rsidR="00734110" w:rsidRPr="008E4BC9" w:rsidRDefault="00734110" w:rsidP="00734110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Wykonawcy przysługuje prawo odstąpienia od umowy, jeżeli: </w:t>
      </w:r>
    </w:p>
    <w:p w:rsidR="00734110" w:rsidRPr="008E4BC9" w:rsidRDefault="00734110" w:rsidP="00734110">
      <w:pPr>
        <w:numPr>
          <w:ilvl w:val="1"/>
          <w:numId w:val="20"/>
        </w:numPr>
        <w:spacing w:after="14" w:line="267" w:lineRule="auto"/>
        <w:ind w:hanging="401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Zamawiający bez uzasadnionej przyczyny odmawia odbioru przedmiotu umowy albo odmawia podpisania protokołu odbioru, odstąpienie w tym przypadku może nastąpić w terminie 14 dni od powzięcia wiadomości o powyższej okoliczności; </w:t>
      </w:r>
    </w:p>
    <w:p w:rsidR="00734110" w:rsidRPr="008E4BC9" w:rsidRDefault="00734110" w:rsidP="00734110">
      <w:pPr>
        <w:ind w:left="828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 </w:t>
      </w:r>
    </w:p>
    <w:p w:rsidR="00734110" w:rsidRPr="008E4BC9" w:rsidRDefault="00734110" w:rsidP="00734110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Odstąpienie od umowy powinno nastąpić w formie pisemnej, pod rygorem nieważności takiego oświadczenia i powinno zawierać uzasadnienie.</w:t>
      </w:r>
    </w:p>
    <w:p w:rsidR="00734110" w:rsidRPr="008E4BC9" w:rsidRDefault="00734110" w:rsidP="00734110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przypadku odstąpienia od umowy, Strony sporządzą szczegółowy protokół inwentaryzacji wykonanych prac w toku, we</w:t>
      </w:r>
      <w:r w:rsidR="00A47A55">
        <w:rPr>
          <w:rFonts w:ascii="Cambria" w:hAnsi="Cambria"/>
          <w:sz w:val="20"/>
        </w:rPr>
        <w:t>dług stanu na dzień odstąpienia.</w:t>
      </w:r>
      <w:r w:rsidRPr="008E4BC9">
        <w:rPr>
          <w:rFonts w:ascii="Cambria" w:hAnsi="Cambria"/>
          <w:sz w:val="20"/>
        </w:rPr>
        <w:t xml:space="preserve"> </w:t>
      </w:r>
    </w:p>
    <w:p w:rsidR="004B7F14" w:rsidRDefault="00734110" w:rsidP="004B7F14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Obliczenie należnego Wykonawcy wynagrodzenia z tytułu wykonania części umowy nastąpi na podstawie protokolarnego ustalenia przez Zamawiającego i Wykonawcę procentowego </w:t>
      </w:r>
      <w:r w:rsidR="004B7F14">
        <w:rPr>
          <w:rFonts w:ascii="Cambria" w:hAnsi="Cambria"/>
          <w:sz w:val="20"/>
        </w:rPr>
        <w:t>zaawansowania wykonanych prac.</w:t>
      </w:r>
    </w:p>
    <w:p w:rsidR="00734110" w:rsidRDefault="00734110" w:rsidP="004B7F14">
      <w:pPr>
        <w:numPr>
          <w:ilvl w:val="0"/>
          <w:numId w:val="20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4B7F14">
        <w:rPr>
          <w:rFonts w:ascii="Cambria" w:hAnsi="Cambria"/>
          <w:sz w:val="20"/>
        </w:rPr>
        <w:t>W przypadku posiadanego prawa do odstąpienia od umowy w okoliczn</w:t>
      </w:r>
      <w:r w:rsidR="006A62C7">
        <w:rPr>
          <w:rFonts w:ascii="Cambria" w:hAnsi="Cambria"/>
          <w:sz w:val="20"/>
        </w:rPr>
        <w:t xml:space="preserve">ościach wskazanych w ust 1 pkt. b, </w:t>
      </w:r>
      <w:r w:rsidRPr="004B7F14">
        <w:rPr>
          <w:rFonts w:ascii="Cambria" w:hAnsi="Cambria"/>
          <w:sz w:val="20"/>
        </w:rPr>
        <w:t>Zamawiającemu przysługuje prawo zastępczego zlecenia wykonania umowy na koszt i ryzyko Wykonawcy.</w:t>
      </w:r>
    </w:p>
    <w:p w:rsidR="00A47A55" w:rsidRDefault="00A47A55" w:rsidP="00A47A55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12</w:t>
      </w:r>
    </w:p>
    <w:p w:rsidR="00A47A55" w:rsidRPr="00A47A55" w:rsidRDefault="00A47A55" w:rsidP="00A47A55">
      <w:pPr>
        <w:spacing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Zmiana umowy</w:t>
      </w:r>
    </w:p>
    <w:p w:rsidR="00A47A55" w:rsidRPr="008E4BC9" w:rsidRDefault="00A47A55" w:rsidP="00A47A55">
      <w:pPr>
        <w:numPr>
          <w:ilvl w:val="0"/>
          <w:numId w:val="21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Zmiany postanowień zawartej umowy mogą nastąpić za zgodą obydwu Stron wyrażoną na piśmie pod rygorem nieważności z zastrzeżeniem, że istotne zmiany mogą być dokonane jedynie w przypadkach określonych w niniejszej umowie. </w:t>
      </w:r>
    </w:p>
    <w:p w:rsidR="00A47A55" w:rsidRPr="008E4BC9" w:rsidRDefault="00A47A55" w:rsidP="00A47A55">
      <w:pPr>
        <w:numPr>
          <w:ilvl w:val="0"/>
          <w:numId w:val="21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Dopuszcza się możliwość istotnych zmian postanowień zawartej umowy w stosunku do treści oferty, na podstawie której dokonano wyboru Wykonawcy, w zakresie: </w:t>
      </w:r>
    </w:p>
    <w:p w:rsidR="00A47A55" w:rsidRPr="008E4BC9" w:rsidRDefault="00A47A55" w:rsidP="00A47A55">
      <w:pPr>
        <w:numPr>
          <w:ilvl w:val="1"/>
          <w:numId w:val="21"/>
        </w:numPr>
        <w:spacing w:after="14" w:line="267" w:lineRule="auto"/>
        <w:ind w:hanging="403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Zmiany terminu realizacji przedmiotu umowy jedynie w następstwie: </w:t>
      </w:r>
    </w:p>
    <w:p w:rsidR="00A47A55" w:rsidRPr="008E4BC9" w:rsidRDefault="00A47A55" w:rsidP="00A47A55">
      <w:pPr>
        <w:ind w:left="1277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 </w:t>
      </w:r>
    </w:p>
    <w:p w:rsidR="00A47A55" w:rsidRPr="008E4BC9" w:rsidRDefault="00A47A55" w:rsidP="00A47A55">
      <w:pPr>
        <w:numPr>
          <w:ilvl w:val="2"/>
          <w:numId w:val="21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zmian stanu prawnego – w oparciu o który realizowany jest przedmiot umowy; </w:t>
      </w:r>
    </w:p>
    <w:p w:rsidR="00A47A55" w:rsidRPr="008E4BC9" w:rsidRDefault="00A47A55" w:rsidP="00A47A55">
      <w:pPr>
        <w:numPr>
          <w:ilvl w:val="2"/>
          <w:numId w:val="21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wstrzymania lub zawieszenia prac przez Zamawiającego; </w:t>
      </w:r>
    </w:p>
    <w:p w:rsidR="00A47A55" w:rsidRPr="008E4BC9" w:rsidRDefault="00A47A55" w:rsidP="00A47A55">
      <w:pPr>
        <w:numPr>
          <w:ilvl w:val="2"/>
          <w:numId w:val="21"/>
        </w:numPr>
        <w:spacing w:after="14" w:line="267" w:lineRule="auto"/>
        <w:ind w:hanging="425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ponad przeciętnego wydłużenia się procesów administracyjnych związanych</w:t>
      </w:r>
      <w:r>
        <w:rPr>
          <w:rFonts w:ascii="Cambria" w:hAnsi="Cambria"/>
          <w:sz w:val="20"/>
        </w:rPr>
        <w:t xml:space="preserve"> </w:t>
      </w:r>
      <w:r w:rsidRPr="008E4BC9">
        <w:rPr>
          <w:rFonts w:ascii="Cambria" w:hAnsi="Cambria"/>
          <w:sz w:val="20"/>
        </w:rPr>
        <w:t>z</w:t>
      </w:r>
      <w:r>
        <w:rPr>
          <w:rFonts w:ascii="Cambria" w:hAnsi="Cambria"/>
          <w:sz w:val="20"/>
        </w:rPr>
        <w:t xml:space="preserve"> </w:t>
      </w:r>
      <w:r w:rsidRPr="008E4BC9">
        <w:rPr>
          <w:rFonts w:ascii="Cambria" w:hAnsi="Cambria"/>
          <w:sz w:val="20"/>
        </w:rPr>
        <w:t xml:space="preserve">uzyskaniem właściwych opinii, uzgodnień oraz innych materiałów i decyzji administracyjnych, nie wynikających z winy lub zaniedbania Wykonawcy; </w:t>
      </w:r>
    </w:p>
    <w:p w:rsidR="00A47A55" w:rsidRPr="008E4BC9" w:rsidRDefault="00A47A55" w:rsidP="00A47A55">
      <w:pPr>
        <w:ind w:left="852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lastRenderedPageBreak/>
        <w:t xml:space="preserve">W przypadku zaistnienia którejkolwiek z wyżej wymienionych okoliczności, termin realizacji przedmiotu umowy może zostać odpowiednio przedłużony, o czas niezbędny do należytego zakończenia przedmiotu umowy lub jej etapów. </w:t>
      </w:r>
    </w:p>
    <w:p w:rsidR="00A47A55" w:rsidRDefault="00A47A55" w:rsidP="00A47A55">
      <w:pPr>
        <w:numPr>
          <w:ilvl w:val="1"/>
          <w:numId w:val="21"/>
        </w:numPr>
        <w:spacing w:after="14" w:line="267" w:lineRule="auto"/>
        <w:ind w:hanging="403"/>
        <w:jc w:val="both"/>
        <w:rPr>
          <w:rFonts w:ascii="Cambria" w:hAnsi="Cambria"/>
          <w:sz w:val="20"/>
        </w:rPr>
      </w:pPr>
      <w:r w:rsidRPr="00A47A55">
        <w:rPr>
          <w:rFonts w:ascii="Cambria" w:hAnsi="Cambria"/>
          <w:sz w:val="20"/>
        </w:rPr>
        <w:t>Zmiany osób, przy pomocy których Wykonawca realizuje przedmiot umowy – zmiana taka może zostać dokonana jedynie w przypadku, gdy Wykonawca udowodni Zamawiającemu, iż proponowana inna osoba, posiada kwalifikacje zawodowe (uprawnienia), doświadczenie wykazane w stopniu nie mniejszym, niż w trakcie postępowania o udzielenie zamówienia. Konieczność zmiany takiej osoby musi być uzasadniona przez Wykonawcę na piśmie, i zaakceptowana przez Zamawiającego.</w:t>
      </w:r>
    </w:p>
    <w:p w:rsidR="00A47A55" w:rsidRPr="00A47A55" w:rsidRDefault="00A47A55" w:rsidP="00A47A55">
      <w:pPr>
        <w:numPr>
          <w:ilvl w:val="0"/>
          <w:numId w:val="21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A47A55">
        <w:rPr>
          <w:rFonts w:ascii="Cambria" w:hAnsi="Cambria"/>
          <w:sz w:val="20"/>
        </w:rPr>
        <w:t>W przypadku każdej zmiany, o której mowa powyżej, po stronie wnoszącego propozycję zmian leży obowiązek udokumentowania powstałej okoliczności.</w:t>
      </w:r>
    </w:p>
    <w:p w:rsidR="00ED7C25" w:rsidRDefault="00ED7C25" w:rsidP="00ED7C25">
      <w:pPr>
        <w:spacing w:after="31" w:line="259" w:lineRule="auto"/>
        <w:rPr>
          <w:rFonts w:ascii="Cambria" w:hAnsi="Cambria"/>
          <w:sz w:val="20"/>
        </w:rPr>
      </w:pPr>
    </w:p>
    <w:p w:rsidR="00ED7C25" w:rsidRDefault="00ED7C25" w:rsidP="00ED7C25">
      <w:pPr>
        <w:spacing w:after="31" w:line="259" w:lineRule="auto"/>
        <w:jc w:val="center"/>
        <w:rPr>
          <w:rFonts w:ascii="Cambria" w:hAnsi="Cambria"/>
          <w:b/>
          <w:sz w:val="20"/>
        </w:rPr>
      </w:pPr>
      <w:r>
        <w:rPr>
          <w:rFonts w:ascii="Cambria" w:hAnsi="Cambria"/>
          <w:b/>
          <w:sz w:val="20"/>
        </w:rPr>
        <w:t>§ 13</w:t>
      </w:r>
    </w:p>
    <w:p w:rsidR="00ED7C25" w:rsidRPr="008E4BC9" w:rsidRDefault="00ED7C25" w:rsidP="00ED7C25">
      <w:pPr>
        <w:spacing w:after="31" w:line="259" w:lineRule="auto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Przetwarzanie danych osobowych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Zamawiający oświadcza, że jest administratorem danych osobowych przetwarzanych w</w:t>
      </w:r>
      <w:r>
        <w:rPr>
          <w:rFonts w:ascii="Cambria" w:hAnsi="Cambria"/>
          <w:sz w:val="20"/>
        </w:rPr>
        <w:t xml:space="preserve"> na potrzeby niniejszej umowy jest Wójt Gminy Miedziana Góra.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Zamawiający powierza Wykonawcy przetwarzanie wymienionych w ust. 1 danych osobowych na czas trwania umowy oraz w celu i w zakresie niezbędnym do realizacji obowiązków Wykonawcy wynikających z umowy.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przyjmuje do przetwarzania powierzone mu dane osobowe i zapewnia, </w:t>
      </w:r>
      <w:r w:rsidRPr="008E4BC9">
        <w:rPr>
          <w:rFonts w:ascii="Cambria" w:hAnsi="Cambria"/>
          <w:sz w:val="20"/>
        </w:rPr>
        <w:br/>
        <w:t xml:space="preserve">że proces ich przetwarzania będzie realizowany zgodnie </w:t>
      </w:r>
      <w:r w:rsidRPr="008E4BC9">
        <w:rPr>
          <w:rFonts w:ascii="Cambria" w:hAnsi="Cambria"/>
          <w:sz w:val="20"/>
          <w:lang w:bidi="pl-PL"/>
        </w:rPr>
        <w:t xml:space="preserve">rozporządzenia Parlamentu Europejskiego i Rady (UE) 2016/679 z dnia 27 kwietnia 2016 r. w sprawie ochrony osób fizycznych w związku z przetwarzaniem danych osobowych i w sprawie swobodnego przepływu takich danych oraz uchylenia dyrektywy 95/46/WE (ogólne rozporządzenie o ochronie danych) (Dz. Urz. UE L 119 z 04.05.2016, str. 1), dalej „RODO”,, </w:t>
      </w:r>
      <w:r w:rsidRPr="008E4BC9">
        <w:rPr>
          <w:rFonts w:ascii="Cambria" w:hAnsi="Cambria"/>
          <w:sz w:val="20"/>
        </w:rPr>
        <w:t xml:space="preserve">a powierzone mu dane nie będą wykorzystane do celów innych niż określone w umowie.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Wszelkie prawa do danych osobowych powierzonych Wykonawcy do przetwarzania należą do Zamawiającego.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Wykonawca oświadcza, że podjął środki techniczne i organizacyjne zabezpieczające proces przetwarzania danych osobowych, zgodnie z wymaganiami w RODO oraz gwarantuje, że znajdujące się w jego posiadaniu urządzenia i systemy informatyczne wykorzystywane do przetwarzania danych osobowych powierzonych mu na podstawie umowy, spełniają wymagania do przetwarzania danych osobowych oraz warunków technicznych i organizacyjnych, jakim powinny odpowiadać urządzenia i systemy informacyjne służące do przetwarzania danych osobowych.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Do przetwarzania danych osobowych powierzonych Wykonawcy mogą być dopuszczone wyłącznie osoby posiadające wystawione przez Wykonawcę imienne upoważnienie do przetwarzania danych osobowych.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Wykonawca zobowiązany jest do prowadzenia ewidencji osób upoważnionych do przetwarzania danych osobowych w związku z realizacją umowy.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Wykonawca oraz osoby przez niego upoważnione są uprawnieni do wykonywania wyłącznie takich operacji na danych osobowych, które są niezbędne do wywiązania się z obowiązków Wykonawcy określonych w umowie.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nie może powierzyć czynności przetwarzania danych osobowych wynikających z umowy osobom trzecim. Osobami trzecimi nie są pracownicy Wykonawcy lub też osoby działające na jego zlecenie z zastrzeżeniem, iż zlecenie to ma bezpośredni związek z realizacją umowy a Wykonawca uzyska pisemna zgodę Zamawiającego. 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Po zakończeniu realizacji umowy lub w przypadku jej rozwiązania, Wykonawca zobowiązany jest dokonać trwałego i nieodwracalnego usunięcia danych z nośników innych niż nośnik przeznaczony dla Zamawiającego,  jeśli w trakcie realizacji umowy były one wykorzystywane.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 xml:space="preserve">Wykonawca oraz osoby przez niego upoważnione są zobowiązani do zachowania, </w:t>
      </w:r>
      <w:r w:rsidRPr="008E4BC9">
        <w:rPr>
          <w:rFonts w:ascii="Cambria" w:hAnsi="Cambria"/>
          <w:sz w:val="20"/>
        </w:rPr>
        <w:br/>
        <w:t xml:space="preserve">tak w okresie obowiązywania niniejszej umowy, jak również po jej zakończeniu, tajemnicy co do wszystkich danych, które przetwarzali w związku z jej realizacją a także sposobów zabezpieczenia </w:t>
      </w:r>
      <w:r w:rsidRPr="008E4BC9">
        <w:rPr>
          <w:rFonts w:ascii="Cambria" w:hAnsi="Cambria"/>
          <w:sz w:val="20"/>
        </w:rPr>
        <w:lastRenderedPageBreak/>
        <w:t xml:space="preserve">danych jak również innych informacji mogących mieć charakter poufny a dotyczących przedmiotu  umowy. 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Zamawiającemu przysługuje prawo zgłaszania umotywowanych zastrzeżeń, i przedstawiania propozycji lub żądania wprowadzenia zmian w stosunku do operacji wykonywanych przez Wykonawcę na danych osobowych związanych z realizacją umowy, a dotyczących w szczególności bezpieczeństwa tych danych.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Wykonawca zobowiązuje się niezwłocznie zawiadomić Zamawiającego o każdym nieupoważnionym dostępie do danych osobowych a także w przypadku niezdolności do wypełnienia postanowień umowy w zakresie bezpieczeństwa danych osobowych.</w:t>
      </w:r>
    </w:p>
    <w:p w:rsidR="00ED7C25" w:rsidRPr="008E4BC9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prz</w:t>
      </w:r>
      <w:r>
        <w:rPr>
          <w:rFonts w:ascii="Cambria" w:hAnsi="Cambria"/>
          <w:sz w:val="20"/>
        </w:rPr>
        <w:t xml:space="preserve">ypadku </w:t>
      </w:r>
      <w:r w:rsidRPr="008E4BC9">
        <w:rPr>
          <w:rFonts w:ascii="Cambria" w:hAnsi="Cambria"/>
          <w:sz w:val="20"/>
        </w:rPr>
        <w:t>szkody spowodowanej działaniem Wykonawcy, wynikającej z niezgodnego z ustawą lub umową przetwarzania danych osobowych, Wykonawca odpowiada na zasadzie winy za szkody rzeczywiste jakie powstaną wobec Zamawiającego lub osób trzecich.</w:t>
      </w:r>
    </w:p>
    <w:p w:rsidR="00ED7C25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przypadku rozwiązania niniejszej umowy przez jedną ze stron, Wykonawca jest bezwzględnie zobowiązany do podjęcia natychmiastowych działań w celu wyeliminowania możliwości dalszego przetwarzania powierzonych mu danych osobowych oraz zwrotu i usunięcia danych zgodnie z postanowieniami ust. 10.</w:t>
      </w:r>
    </w:p>
    <w:p w:rsidR="0007133C" w:rsidRDefault="00ED7C25" w:rsidP="00ED7C25">
      <w:pPr>
        <w:pStyle w:val="Akapitzlist"/>
        <w:numPr>
          <w:ilvl w:val="0"/>
          <w:numId w:val="22"/>
        </w:numPr>
        <w:spacing w:after="14" w:line="267" w:lineRule="auto"/>
        <w:ind w:right="7"/>
        <w:jc w:val="both"/>
        <w:rPr>
          <w:rFonts w:ascii="Cambria" w:hAnsi="Cambria"/>
          <w:sz w:val="20"/>
        </w:rPr>
      </w:pPr>
      <w:r w:rsidRPr="00ED7C25">
        <w:rPr>
          <w:rFonts w:ascii="Cambria" w:hAnsi="Cambria"/>
          <w:sz w:val="20"/>
        </w:rPr>
        <w:t>Dokonywanie wszystkich wymienionych wyżej czynności musi odbywać się zgodnie z zasadami określonymi w RODO</w:t>
      </w:r>
      <w:r w:rsidRPr="00ED7C25">
        <w:rPr>
          <w:rFonts w:ascii="Cambria" w:hAnsi="Cambria"/>
          <w:sz w:val="20"/>
          <w:lang w:bidi="pl-PL"/>
        </w:rPr>
        <w:t>.</w:t>
      </w:r>
    </w:p>
    <w:p w:rsidR="00ED7C25" w:rsidRDefault="00ED7C25" w:rsidP="00ED7C25">
      <w:pPr>
        <w:spacing w:after="14" w:line="267" w:lineRule="auto"/>
        <w:ind w:right="7"/>
        <w:jc w:val="both"/>
        <w:rPr>
          <w:rFonts w:ascii="Cambria" w:hAnsi="Cambria"/>
          <w:sz w:val="20"/>
        </w:rPr>
      </w:pPr>
    </w:p>
    <w:p w:rsidR="00ED7C25" w:rsidRDefault="00ED7C25" w:rsidP="00ED7C25">
      <w:pPr>
        <w:spacing w:line="259" w:lineRule="auto"/>
        <w:ind w:left="10" w:right="10" w:hanging="10"/>
        <w:jc w:val="center"/>
        <w:rPr>
          <w:rFonts w:ascii="Cambria" w:hAnsi="Cambria"/>
          <w:b/>
          <w:sz w:val="20"/>
        </w:rPr>
      </w:pPr>
      <w:r w:rsidRPr="008E4BC9">
        <w:rPr>
          <w:rFonts w:ascii="Cambria" w:hAnsi="Cambria"/>
          <w:b/>
          <w:sz w:val="20"/>
        </w:rPr>
        <w:t>§ 1</w:t>
      </w:r>
      <w:r w:rsidR="009D0D4E">
        <w:rPr>
          <w:rFonts w:ascii="Cambria" w:hAnsi="Cambria"/>
          <w:b/>
          <w:sz w:val="20"/>
        </w:rPr>
        <w:t>4</w:t>
      </w:r>
    </w:p>
    <w:p w:rsidR="00ED7C25" w:rsidRPr="008E4BC9" w:rsidRDefault="00ED7C25" w:rsidP="00ED7C25">
      <w:pPr>
        <w:spacing w:line="259" w:lineRule="auto"/>
        <w:ind w:left="10" w:right="10" w:hanging="10"/>
        <w:jc w:val="center"/>
        <w:rPr>
          <w:rFonts w:ascii="Cambria" w:hAnsi="Cambria"/>
          <w:sz w:val="20"/>
        </w:rPr>
      </w:pPr>
      <w:r>
        <w:rPr>
          <w:rFonts w:ascii="Cambria" w:hAnsi="Cambria"/>
          <w:b/>
          <w:sz w:val="20"/>
        </w:rPr>
        <w:t>Postanowienia końcowe</w:t>
      </w:r>
      <w:r w:rsidRPr="008E4BC9">
        <w:rPr>
          <w:rFonts w:ascii="Cambria" w:hAnsi="Cambria"/>
          <w:b/>
          <w:sz w:val="20"/>
        </w:rPr>
        <w:t xml:space="preserve"> </w:t>
      </w:r>
      <w:r w:rsidRPr="008E4BC9">
        <w:rPr>
          <w:rFonts w:ascii="Cambria" w:hAnsi="Cambria"/>
          <w:sz w:val="20"/>
        </w:rPr>
        <w:t xml:space="preserve"> </w:t>
      </w:r>
    </w:p>
    <w:p w:rsidR="00ED7C25" w:rsidRPr="008E4BC9" w:rsidRDefault="00ED7C25" w:rsidP="009D3630">
      <w:pPr>
        <w:numPr>
          <w:ilvl w:val="0"/>
          <w:numId w:val="2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  sprawach  nie   uregulowanych   niniejszą  umową   stosuje  się   przepisy  ustawy z  dnia 29 stycznia 2004 r. Prawo zamówień publicznych (Dz. U. z 201</w:t>
      </w:r>
      <w:r>
        <w:rPr>
          <w:rFonts w:ascii="Cambria" w:hAnsi="Cambria"/>
          <w:sz w:val="20"/>
        </w:rPr>
        <w:t>8</w:t>
      </w:r>
      <w:r w:rsidRPr="008E4BC9">
        <w:rPr>
          <w:rFonts w:ascii="Cambria" w:hAnsi="Cambria"/>
          <w:sz w:val="20"/>
        </w:rPr>
        <w:t xml:space="preserve"> r. poz. </w:t>
      </w:r>
      <w:r>
        <w:rPr>
          <w:rFonts w:ascii="Cambria" w:hAnsi="Cambria"/>
          <w:sz w:val="20"/>
        </w:rPr>
        <w:t>1986</w:t>
      </w:r>
      <w:r w:rsidRPr="008E4BC9">
        <w:rPr>
          <w:rFonts w:ascii="Cambria" w:hAnsi="Cambria"/>
          <w:sz w:val="20"/>
        </w:rPr>
        <w:t xml:space="preserve"> z późn. zm.) oraz przepisy ustawy z dnia 23 kwietnia 1964 r. Kodeks cywilny (Dz. U. z 201</w:t>
      </w:r>
      <w:r>
        <w:rPr>
          <w:rFonts w:ascii="Cambria" w:hAnsi="Cambria"/>
          <w:sz w:val="20"/>
        </w:rPr>
        <w:t>8</w:t>
      </w:r>
      <w:r w:rsidRPr="008E4BC9">
        <w:rPr>
          <w:rFonts w:ascii="Cambria" w:hAnsi="Cambria"/>
          <w:sz w:val="20"/>
        </w:rPr>
        <w:t xml:space="preserve"> r. poz. </w:t>
      </w:r>
      <w:r>
        <w:rPr>
          <w:rFonts w:ascii="Cambria" w:hAnsi="Cambria"/>
          <w:sz w:val="20"/>
        </w:rPr>
        <w:t>1025</w:t>
      </w:r>
      <w:r w:rsidRPr="008E4BC9">
        <w:rPr>
          <w:rFonts w:ascii="Cambria" w:hAnsi="Cambria"/>
          <w:sz w:val="20"/>
        </w:rPr>
        <w:t xml:space="preserve">). </w:t>
      </w:r>
    </w:p>
    <w:p w:rsidR="009D3630" w:rsidRDefault="00ED7C25" w:rsidP="009D3630">
      <w:pPr>
        <w:numPr>
          <w:ilvl w:val="0"/>
          <w:numId w:val="2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8E4BC9">
        <w:rPr>
          <w:rFonts w:ascii="Cambria" w:hAnsi="Cambria"/>
          <w:sz w:val="20"/>
        </w:rPr>
        <w:t>Właściwym do rozpoznania ewentualnych sporów wynikłych na tle realizacji niniejszej umowy jest sąd powszechny, właśc</w:t>
      </w:r>
      <w:r w:rsidR="009D3630">
        <w:rPr>
          <w:rFonts w:ascii="Cambria" w:hAnsi="Cambria"/>
          <w:sz w:val="20"/>
        </w:rPr>
        <w:t>iwy dla siedziby Zamawiającego.</w:t>
      </w:r>
    </w:p>
    <w:p w:rsidR="00ED7C25" w:rsidRDefault="00ED7C25" w:rsidP="009D3630">
      <w:pPr>
        <w:numPr>
          <w:ilvl w:val="0"/>
          <w:numId w:val="23"/>
        </w:numPr>
        <w:spacing w:after="14" w:line="267" w:lineRule="auto"/>
        <w:ind w:hanging="427"/>
        <w:jc w:val="both"/>
        <w:rPr>
          <w:rFonts w:ascii="Cambria" w:hAnsi="Cambria"/>
          <w:sz w:val="20"/>
        </w:rPr>
      </w:pPr>
      <w:r w:rsidRPr="009D3630">
        <w:rPr>
          <w:rFonts w:ascii="Cambria" w:hAnsi="Cambria"/>
          <w:sz w:val="20"/>
        </w:rPr>
        <w:t>Umowę niniejszą sporządzono w 3 jednobrzmiących  egzemplarzach,  2 egzemplarze dla Zama</w:t>
      </w:r>
      <w:r w:rsidR="009D3630">
        <w:rPr>
          <w:rFonts w:ascii="Cambria" w:hAnsi="Cambria"/>
          <w:sz w:val="20"/>
        </w:rPr>
        <w:t>wiającego</w:t>
      </w:r>
      <w:r w:rsidRPr="009D3630">
        <w:rPr>
          <w:rFonts w:ascii="Cambria" w:hAnsi="Cambria"/>
          <w:sz w:val="20"/>
        </w:rPr>
        <w:t xml:space="preserve"> i 1 egzemplarz dla Wykonawcy.</w:t>
      </w:r>
    </w:p>
    <w:p w:rsidR="004F161E" w:rsidRDefault="004F161E" w:rsidP="004F161E">
      <w:pPr>
        <w:spacing w:after="14" w:line="267" w:lineRule="auto"/>
        <w:jc w:val="both"/>
        <w:rPr>
          <w:rFonts w:ascii="Cambria" w:hAnsi="Cambria"/>
          <w:sz w:val="20"/>
        </w:rPr>
      </w:pPr>
    </w:p>
    <w:p w:rsidR="004F161E" w:rsidRDefault="004F161E" w:rsidP="004F161E">
      <w:pPr>
        <w:spacing w:after="14" w:line="267" w:lineRule="auto"/>
        <w:jc w:val="both"/>
        <w:rPr>
          <w:rFonts w:ascii="Cambria" w:hAnsi="Cambria"/>
          <w:sz w:val="20"/>
        </w:rPr>
      </w:pPr>
    </w:p>
    <w:p w:rsidR="004F161E" w:rsidRDefault="004F161E" w:rsidP="004F161E">
      <w:pPr>
        <w:spacing w:after="14" w:line="267" w:lineRule="auto"/>
        <w:jc w:val="both"/>
        <w:rPr>
          <w:rFonts w:ascii="Cambria" w:hAnsi="Cambria"/>
          <w:sz w:val="20"/>
        </w:rPr>
      </w:pPr>
    </w:p>
    <w:p w:rsidR="004F161E" w:rsidRDefault="004F161E" w:rsidP="004F161E">
      <w:pPr>
        <w:spacing w:after="14" w:line="267" w:lineRule="auto"/>
        <w:jc w:val="both"/>
        <w:rPr>
          <w:rFonts w:ascii="Cambria" w:hAnsi="Cambria"/>
          <w:sz w:val="20"/>
        </w:rPr>
      </w:pPr>
    </w:p>
    <w:p w:rsidR="004F161E" w:rsidRPr="009D3630" w:rsidRDefault="004F161E" w:rsidP="004F161E">
      <w:pPr>
        <w:spacing w:after="14" w:line="267" w:lineRule="auto"/>
        <w:jc w:val="both"/>
        <w:rPr>
          <w:rFonts w:ascii="Cambria" w:hAnsi="Cambria"/>
          <w:sz w:val="20"/>
        </w:rPr>
      </w:pPr>
      <w:r>
        <w:rPr>
          <w:rFonts w:ascii="Cambria" w:hAnsi="Cambria"/>
          <w:sz w:val="20"/>
        </w:rPr>
        <w:t>ZAMAWIAJĄCY:</w:t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</w:r>
      <w:r>
        <w:rPr>
          <w:rFonts w:ascii="Cambria" w:hAnsi="Cambria"/>
          <w:sz w:val="20"/>
        </w:rPr>
        <w:tab/>
        <w:t>WYKONAWCA:</w:t>
      </w:r>
    </w:p>
    <w:p w:rsidR="00E2005A" w:rsidRPr="00E2005A" w:rsidRDefault="00E2005A" w:rsidP="00E2005A">
      <w:pPr>
        <w:jc w:val="center"/>
        <w:rPr>
          <w:rFonts w:ascii="Cambria" w:hAnsi="Cambria"/>
          <w:sz w:val="20"/>
        </w:rPr>
      </w:pPr>
    </w:p>
    <w:p w:rsidR="00843688" w:rsidRDefault="00843688" w:rsidP="00843688">
      <w:pPr>
        <w:pStyle w:val="Akapitzlist"/>
        <w:spacing w:after="14" w:line="267" w:lineRule="auto"/>
        <w:ind w:left="360"/>
        <w:jc w:val="both"/>
        <w:rPr>
          <w:rFonts w:ascii="Cambria" w:hAnsi="Cambria"/>
          <w:sz w:val="20"/>
        </w:rPr>
      </w:pPr>
    </w:p>
    <w:p w:rsidR="00843688" w:rsidRDefault="00843688" w:rsidP="00843688">
      <w:pPr>
        <w:pStyle w:val="Akapitzlist"/>
        <w:spacing w:after="14" w:line="267" w:lineRule="auto"/>
        <w:ind w:left="360"/>
        <w:jc w:val="both"/>
      </w:pPr>
    </w:p>
    <w:sectPr w:rsidR="008436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2618" w:rsidRDefault="00E02618" w:rsidP="00DC66C0">
      <w:r>
        <w:separator/>
      </w:r>
    </w:p>
  </w:endnote>
  <w:endnote w:type="continuationSeparator" w:id="0">
    <w:p w:rsidR="00E02618" w:rsidRDefault="00E02618" w:rsidP="00DC66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2618" w:rsidRDefault="00E02618" w:rsidP="00DC66C0">
      <w:r>
        <w:separator/>
      </w:r>
    </w:p>
  </w:footnote>
  <w:footnote w:type="continuationSeparator" w:id="0">
    <w:p w:rsidR="00E02618" w:rsidRDefault="00E02618" w:rsidP="00DC66C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8B4361"/>
    <w:multiLevelType w:val="hybridMultilevel"/>
    <w:tmpl w:val="5942C638"/>
    <w:lvl w:ilvl="0" w:tplc="DA92A07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49E8B746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68B4506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3E443F8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6D0B6E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00A82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6714C4C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6025CB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9D0ECC4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>
    <w:nsid w:val="04F560B1"/>
    <w:multiLevelType w:val="hybridMultilevel"/>
    <w:tmpl w:val="EAA4195C"/>
    <w:lvl w:ilvl="0" w:tplc="8CFAFF4C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488942E">
      <w:start w:val="2"/>
      <w:numFmt w:val="decimal"/>
      <w:lvlText w:val="%2)"/>
      <w:lvlJc w:val="left"/>
      <w:pPr>
        <w:ind w:left="852"/>
      </w:pPr>
      <w:rPr>
        <w:rFonts w:ascii="Cambria" w:eastAsia="Times New Roman" w:hAnsi="Cambria" w:cs="Times New Roman" w:hint="default"/>
        <w:b w:val="0"/>
        <w:i w:val="0"/>
        <w:strike w:val="0"/>
        <w:dstrike w:val="0"/>
        <w:color w:val="000000"/>
        <w:sz w:val="20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A766FBA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BE80A45C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DE5424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4E2C4E28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B52C05B2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2767AA4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534CDA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>
    <w:nsid w:val="06B61803"/>
    <w:multiLevelType w:val="hybridMultilevel"/>
    <w:tmpl w:val="A4B89E0E"/>
    <w:lvl w:ilvl="0" w:tplc="FB742DD2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AA051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CC8D3D4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F3F4722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28F25AE6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D183350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68C911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0FCA23FA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2764814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>
    <w:nsid w:val="075B53CD"/>
    <w:multiLevelType w:val="hybridMultilevel"/>
    <w:tmpl w:val="53040F78"/>
    <w:lvl w:ilvl="0" w:tplc="CD98E222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8E02BDB"/>
    <w:multiLevelType w:val="hybridMultilevel"/>
    <w:tmpl w:val="ED104898"/>
    <w:lvl w:ilvl="0" w:tplc="CD98E222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24B717F"/>
    <w:multiLevelType w:val="hybridMultilevel"/>
    <w:tmpl w:val="D7C2EFEA"/>
    <w:lvl w:ilvl="0" w:tplc="CD98E222">
      <w:start w:val="1"/>
      <w:numFmt w:val="decimal"/>
      <w:lvlText w:val="%1."/>
      <w:lvlJc w:val="left"/>
      <w:pPr>
        <w:ind w:left="345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6">
    <w:nsid w:val="14205484"/>
    <w:multiLevelType w:val="hybridMultilevel"/>
    <w:tmpl w:val="D478B940"/>
    <w:lvl w:ilvl="0" w:tplc="5DBC5372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4150017">
      <w:start w:val="1"/>
      <w:numFmt w:val="lowerLetter"/>
      <w:lvlText w:val="%2)"/>
      <w:lvlJc w:val="left"/>
      <w:pPr>
        <w:ind w:left="828"/>
      </w:pPr>
      <w:rPr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1D1032C0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7646D020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EC8C5800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5EC400DA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D4C611C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0B4B212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17645E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7">
    <w:nsid w:val="162A7716"/>
    <w:multiLevelType w:val="hybridMultilevel"/>
    <w:tmpl w:val="9FFE3DFE"/>
    <w:lvl w:ilvl="0" w:tplc="91944B8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D76E79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C562E5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2242976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03BA590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DE1EE6D6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2F28D9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444A1E6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E4927AEA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8">
    <w:nsid w:val="1B3451A3"/>
    <w:multiLevelType w:val="hybridMultilevel"/>
    <w:tmpl w:val="9B82778E"/>
    <w:lvl w:ilvl="0" w:tplc="0FB2A1CA">
      <w:start w:val="1"/>
      <w:numFmt w:val="decimal"/>
      <w:lvlText w:val="%1."/>
      <w:lvlJc w:val="left"/>
      <w:pPr>
        <w:ind w:left="360" w:hanging="360"/>
      </w:pPr>
      <w:rPr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1D1014C5"/>
    <w:multiLevelType w:val="hybridMultilevel"/>
    <w:tmpl w:val="1A4AE064"/>
    <w:lvl w:ilvl="0" w:tplc="FE965290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06A80C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3F865B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5E435A0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5EA5192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C4ACA2A8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7C74F53A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604DDD8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4596DFF6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0">
    <w:nsid w:val="1E8D3330"/>
    <w:multiLevelType w:val="hybridMultilevel"/>
    <w:tmpl w:val="EC40DDCC"/>
    <w:lvl w:ilvl="0" w:tplc="CD98E222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1ECB1461"/>
    <w:multiLevelType w:val="hybridMultilevel"/>
    <w:tmpl w:val="1EBED358"/>
    <w:lvl w:ilvl="0" w:tplc="705CD9E8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996C46E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0A0EFB22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E809864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A61AB22C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ADECE3AE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5146F72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C4D22C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048610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2">
    <w:nsid w:val="39F472B4"/>
    <w:multiLevelType w:val="hybridMultilevel"/>
    <w:tmpl w:val="16703B4A"/>
    <w:lvl w:ilvl="0" w:tplc="F2FE899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3CC0DDFC">
      <w:start w:val="1"/>
      <w:numFmt w:val="decimal"/>
      <w:lvlText w:val="%2)"/>
      <w:lvlJc w:val="left"/>
      <w:pPr>
        <w:ind w:left="8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CFFA617A">
      <w:start w:val="1"/>
      <w:numFmt w:val="lowerLetter"/>
      <w:lvlText w:val="%3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0D6AD85C">
      <w:start w:val="1"/>
      <w:numFmt w:val="decimal"/>
      <w:lvlText w:val="%4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92FC0C">
      <w:start w:val="1"/>
      <w:numFmt w:val="lowerLetter"/>
      <w:lvlText w:val="%5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2BAB3D8">
      <w:start w:val="1"/>
      <w:numFmt w:val="lowerRoman"/>
      <w:lvlText w:val="%6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324A11A">
      <w:start w:val="1"/>
      <w:numFmt w:val="decimal"/>
      <w:lvlText w:val="%7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F35CD2F2">
      <w:start w:val="1"/>
      <w:numFmt w:val="lowerLetter"/>
      <w:lvlText w:val="%8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5F2784A">
      <w:start w:val="1"/>
      <w:numFmt w:val="lowerRoman"/>
      <w:lvlText w:val="%9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3">
    <w:nsid w:val="498D7A35"/>
    <w:multiLevelType w:val="hybridMultilevel"/>
    <w:tmpl w:val="1860974E"/>
    <w:lvl w:ilvl="0" w:tplc="CD98E222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4D032865"/>
    <w:multiLevelType w:val="hybridMultilevel"/>
    <w:tmpl w:val="8EE0BF1E"/>
    <w:lvl w:ilvl="0" w:tplc="8592C102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color w:val="auto"/>
        <w:sz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5">
    <w:nsid w:val="511A18B9"/>
    <w:multiLevelType w:val="hybridMultilevel"/>
    <w:tmpl w:val="05E450C8"/>
    <w:lvl w:ilvl="0" w:tplc="5C1AB746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0638E414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73D63E96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67AED6EC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742B68E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4344DE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C6CE15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C62635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BB6A74A8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6">
    <w:nsid w:val="59CE0557"/>
    <w:multiLevelType w:val="hybridMultilevel"/>
    <w:tmpl w:val="8AEC25A2"/>
    <w:lvl w:ilvl="0" w:tplc="42CE4F14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9925422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2B02483E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CC6E218E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0D65B4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014AAD1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4DAC508E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201A2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D84EA0A0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7">
    <w:nsid w:val="5A361C0D"/>
    <w:multiLevelType w:val="hybridMultilevel"/>
    <w:tmpl w:val="ADB81FF6"/>
    <w:lvl w:ilvl="0" w:tplc="CD98E222">
      <w:start w:val="1"/>
      <w:numFmt w:val="decimal"/>
      <w:lvlText w:val="%1."/>
      <w:lvlJc w:val="left"/>
      <w:pPr>
        <w:ind w:left="345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18">
    <w:nsid w:val="5CAB4C39"/>
    <w:multiLevelType w:val="hybridMultilevel"/>
    <w:tmpl w:val="EC983FD6"/>
    <w:lvl w:ilvl="0" w:tplc="DD5CCA48">
      <w:start w:val="1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703E66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058F854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47949076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6D5AA8B0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1BDAD2AE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1C4E5974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2B90C2AA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871A5FAE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9">
    <w:nsid w:val="5E342F4E"/>
    <w:multiLevelType w:val="hybridMultilevel"/>
    <w:tmpl w:val="7548C454"/>
    <w:lvl w:ilvl="0" w:tplc="55784EDC">
      <w:start w:val="1"/>
      <w:numFmt w:val="decimal"/>
      <w:lvlText w:val="%1."/>
      <w:lvlJc w:val="left"/>
      <w:pPr>
        <w:ind w:left="427"/>
      </w:pPr>
      <w:rPr>
        <w:rFonts w:ascii="Cambria" w:eastAsia="Times New Roman" w:hAnsi="Cambria" w:cs="Times New Roman"/>
        <w:b w:val="0"/>
        <w:i w:val="0"/>
        <w:strike w:val="0"/>
        <w:dstrike w:val="0"/>
        <w:color w:val="000000"/>
        <w:sz w:val="22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E51037D0">
      <w:start w:val="1"/>
      <w:numFmt w:val="lowerLetter"/>
      <w:lvlText w:val="%2)"/>
      <w:lvlJc w:val="left"/>
      <w:pPr>
        <w:ind w:left="127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976ECFF2">
      <w:start w:val="1"/>
      <w:numFmt w:val="lowerRoman"/>
      <w:lvlText w:val="%3"/>
      <w:lvlJc w:val="left"/>
      <w:pPr>
        <w:ind w:left="19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D3E083A">
      <w:start w:val="1"/>
      <w:numFmt w:val="decimal"/>
      <w:lvlText w:val="%4"/>
      <w:lvlJc w:val="left"/>
      <w:pPr>
        <w:ind w:left="26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3444DC2">
      <w:start w:val="1"/>
      <w:numFmt w:val="lowerLetter"/>
      <w:lvlText w:val="%5"/>
      <w:lvlJc w:val="left"/>
      <w:pPr>
        <w:ind w:left="337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7B502A62">
      <w:start w:val="1"/>
      <w:numFmt w:val="lowerRoman"/>
      <w:lvlText w:val="%6"/>
      <w:lvlJc w:val="left"/>
      <w:pPr>
        <w:ind w:left="409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58400258">
      <w:start w:val="1"/>
      <w:numFmt w:val="decimal"/>
      <w:lvlText w:val="%7"/>
      <w:lvlJc w:val="left"/>
      <w:pPr>
        <w:ind w:left="481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3F343F70">
      <w:start w:val="1"/>
      <w:numFmt w:val="lowerLetter"/>
      <w:lvlText w:val="%8"/>
      <w:lvlJc w:val="left"/>
      <w:pPr>
        <w:ind w:left="553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898DD92">
      <w:start w:val="1"/>
      <w:numFmt w:val="lowerRoman"/>
      <w:lvlText w:val="%9"/>
      <w:lvlJc w:val="left"/>
      <w:pPr>
        <w:ind w:left="625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0">
    <w:nsid w:val="63CC4CDA"/>
    <w:multiLevelType w:val="hybridMultilevel"/>
    <w:tmpl w:val="3CEEF9D8"/>
    <w:lvl w:ilvl="0" w:tplc="CD98E222">
      <w:start w:val="1"/>
      <w:numFmt w:val="decimal"/>
      <w:lvlText w:val="%1."/>
      <w:lvlJc w:val="left"/>
      <w:pPr>
        <w:ind w:left="360" w:hanging="360"/>
      </w:pPr>
      <w:rPr>
        <w:rFonts w:ascii="Cambria" w:hAnsi="Cambria"/>
        <w:sz w:val="22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>
    <w:nsid w:val="66EA7BA3"/>
    <w:multiLevelType w:val="hybridMultilevel"/>
    <w:tmpl w:val="09E6136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7C5805DD"/>
    <w:multiLevelType w:val="hybridMultilevel"/>
    <w:tmpl w:val="358CC74C"/>
    <w:lvl w:ilvl="0" w:tplc="4124671C">
      <w:start w:val="1"/>
      <w:numFmt w:val="decimal"/>
      <w:lvlText w:val="%1."/>
      <w:lvlJc w:val="left"/>
      <w:pPr>
        <w:ind w:left="4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DF66D84">
      <w:start w:val="1"/>
      <w:numFmt w:val="lowerLetter"/>
      <w:lvlText w:val="%2)"/>
      <w:lvlJc w:val="left"/>
      <w:pPr>
        <w:ind w:left="82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F58448CC">
      <w:start w:val="1"/>
      <w:numFmt w:val="lowerRoman"/>
      <w:lvlText w:val="%3"/>
      <w:lvlJc w:val="left"/>
      <w:pPr>
        <w:ind w:left="15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12522102">
      <w:start w:val="1"/>
      <w:numFmt w:val="decimal"/>
      <w:lvlText w:val="%4"/>
      <w:lvlJc w:val="left"/>
      <w:pPr>
        <w:ind w:left="22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9E4C65EA">
      <w:start w:val="1"/>
      <w:numFmt w:val="lowerLetter"/>
      <w:lvlText w:val="%5"/>
      <w:lvlJc w:val="left"/>
      <w:pPr>
        <w:ind w:left="294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2C6EC826">
      <w:start w:val="1"/>
      <w:numFmt w:val="lowerRoman"/>
      <w:lvlText w:val="%6"/>
      <w:lvlJc w:val="left"/>
      <w:pPr>
        <w:ind w:left="366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05B0B2FA">
      <w:start w:val="1"/>
      <w:numFmt w:val="decimal"/>
      <w:lvlText w:val="%7"/>
      <w:lvlJc w:val="left"/>
      <w:pPr>
        <w:ind w:left="43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A768C3D0">
      <w:start w:val="1"/>
      <w:numFmt w:val="lowerLetter"/>
      <w:lvlText w:val="%8"/>
      <w:lvlJc w:val="left"/>
      <w:pPr>
        <w:ind w:left="510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739C907A">
      <w:start w:val="1"/>
      <w:numFmt w:val="lowerRoman"/>
      <w:lvlText w:val="%9"/>
      <w:lvlJc w:val="left"/>
      <w:pPr>
        <w:ind w:left="582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7"/>
  </w:num>
  <w:num w:numId="2">
    <w:abstractNumId w:val="21"/>
  </w:num>
  <w:num w:numId="3">
    <w:abstractNumId w:val="8"/>
  </w:num>
  <w:num w:numId="4">
    <w:abstractNumId w:val="20"/>
  </w:num>
  <w:num w:numId="5">
    <w:abstractNumId w:val="22"/>
  </w:num>
  <w:num w:numId="6">
    <w:abstractNumId w:val="13"/>
  </w:num>
  <w:num w:numId="7">
    <w:abstractNumId w:val="0"/>
  </w:num>
  <w:num w:numId="8">
    <w:abstractNumId w:val="10"/>
  </w:num>
  <w:num w:numId="9">
    <w:abstractNumId w:val="9"/>
  </w:num>
  <w:num w:numId="10">
    <w:abstractNumId w:val="5"/>
  </w:num>
  <w:num w:numId="11">
    <w:abstractNumId w:val="17"/>
  </w:num>
  <w:num w:numId="12">
    <w:abstractNumId w:val="4"/>
  </w:num>
  <w:num w:numId="13">
    <w:abstractNumId w:val="2"/>
  </w:num>
  <w:num w:numId="14">
    <w:abstractNumId w:val="15"/>
  </w:num>
  <w:num w:numId="15">
    <w:abstractNumId w:val="16"/>
  </w:num>
  <w:num w:numId="16">
    <w:abstractNumId w:val="1"/>
  </w:num>
  <w:num w:numId="17">
    <w:abstractNumId w:val="19"/>
  </w:num>
  <w:num w:numId="18">
    <w:abstractNumId w:val="18"/>
  </w:num>
  <w:num w:numId="19">
    <w:abstractNumId w:val="3"/>
  </w:num>
  <w:num w:numId="20">
    <w:abstractNumId w:val="6"/>
  </w:num>
  <w:num w:numId="21">
    <w:abstractNumId w:val="12"/>
  </w:num>
  <w:num w:numId="22">
    <w:abstractNumId w:val="14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6C4B"/>
    <w:rsid w:val="0007133C"/>
    <w:rsid w:val="00152EA7"/>
    <w:rsid w:val="001B0F49"/>
    <w:rsid w:val="001C2F0E"/>
    <w:rsid w:val="001E31CB"/>
    <w:rsid w:val="00262EFC"/>
    <w:rsid w:val="002C3C68"/>
    <w:rsid w:val="00304439"/>
    <w:rsid w:val="00324574"/>
    <w:rsid w:val="00350FD9"/>
    <w:rsid w:val="0047657F"/>
    <w:rsid w:val="00481D33"/>
    <w:rsid w:val="004B7F14"/>
    <w:rsid w:val="004C2F0A"/>
    <w:rsid w:val="004F161E"/>
    <w:rsid w:val="00527B29"/>
    <w:rsid w:val="00542452"/>
    <w:rsid w:val="0055695F"/>
    <w:rsid w:val="005840E8"/>
    <w:rsid w:val="00597DEE"/>
    <w:rsid w:val="005C4E0E"/>
    <w:rsid w:val="00677034"/>
    <w:rsid w:val="006A62C7"/>
    <w:rsid w:val="00734110"/>
    <w:rsid w:val="00843688"/>
    <w:rsid w:val="008A16A2"/>
    <w:rsid w:val="008B23B8"/>
    <w:rsid w:val="008B6C4B"/>
    <w:rsid w:val="00957BD5"/>
    <w:rsid w:val="00973CF3"/>
    <w:rsid w:val="009C3AC2"/>
    <w:rsid w:val="009D0D4E"/>
    <w:rsid w:val="009D3630"/>
    <w:rsid w:val="00A47A55"/>
    <w:rsid w:val="00A61994"/>
    <w:rsid w:val="00A83C4A"/>
    <w:rsid w:val="00B967EA"/>
    <w:rsid w:val="00C607E6"/>
    <w:rsid w:val="00D24BF0"/>
    <w:rsid w:val="00DC66C0"/>
    <w:rsid w:val="00DD1A4D"/>
    <w:rsid w:val="00E02618"/>
    <w:rsid w:val="00E2005A"/>
    <w:rsid w:val="00ED7C2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607E6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07E6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Tytu">
    <w:name w:val="Title"/>
    <w:aliases w:val=" Znak"/>
    <w:basedOn w:val="Normalny"/>
    <w:link w:val="TytuZnak"/>
    <w:qFormat/>
    <w:rsid w:val="00C607E6"/>
    <w:pPr>
      <w:jc w:val="center"/>
    </w:pPr>
    <w:rPr>
      <w:b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C607E6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rsid w:val="00C607E6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07E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ezodstpw">
    <w:name w:val="No Spacing"/>
    <w:uiPriority w:val="99"/>
    <w:qFormat/>
    <w:rsid w:val="00C607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6C0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6C0"/>
    <w:rPr>
      <w:rFonts w:ascii="Times New Roman" w:eastAsia="Times New Roman" w:hAnsi="Times New Roman" w:cs="Times New Roman"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607E6"/>
    <w:pPr>
      <w:spacing w:after="0" w:line="240" w:lineRule="auto"/>
    </w:pPr>
    <w:rPr>
      <w:rFonts w:ascii="Times New Roman" w:eastAsia="Times New Roman" w:hAnsi="Times New Roman" w:cs="Times New Roman"/>
      <w:sz w:val="28"/>
      <w:szCs w:val="20"/>
    </w:rPr>
  </w:style>
  <w:style w:type="paragraph" w:styleId="Nagwek6">
    <w:name w:val="heading 6"/>
    <w:basedOn w:val="Normalny"/>
    <w:next w:val="Normalny"/>
    <w:link w:val="Nagwek6Znak"/>
    <w:qFormat/>
    <w:rsid w:val="00C607E6"/>
    <w:pPr>
      <w:keepNext/>
      <w:spacing w:line="360" w:lineRule="auto"/>
      <w:ind w:left="-153"/>
      <w:outlineLvl w:val="5"/>
    </w:pPr>
    <w:rPr>
      <w:b/>
      <w:bCs/>
      <w:sz w:val="24"/>
      <w:lang w:val="x-none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6Znak">
    <w:name w:val="Nagłówek 6 Znak"/>
    <w:basedOn w:val="Domylnaczcionkaakapitu"/>
    <w:link w:val="Nagwek6"/>
    <w:rsid w:val="00C607E6"/>
    <w:rPr>
      <w:rFonts w:ascii="Times New Roman" w:eastAsia="Times New Roman" w:hAnsi="Times New Roman" w:cs="Times New Roman"/>
      <w:b/>
      <w:bCs/>
      <w:sz w:val="24"/>
      <w:szCs w:val="20"/>
      <w:lang w:val="x-none"/>
    </w:rPr>
  </w:style>
  <w:style w:type="paragraph" w:styleId="Tytu">
    <w:name w:val="Title"/>
    <w:aliases w:val=" Znak"/>
    <w:basedOn w:val="Normalny"/>
    <w:link w:val="TytuZnak"/>
    <w:qFormat/>
    <w:rsid w:val="00C607E6"/>
    <w:pPr>
      <w:jc w:val="center"/>
    </w:pPr>
    <w:rPr>
      <w:b/>
      <w:lang w:val="x-none"/>
    </w:rPr>
  </w:style>
  <w:style w:type="character" w:customStyle="1" w:styleId="TytuZnak">
    <w:name w:val="Tytuł Znak"/>
    <w:aliases w:val=" Znak Znak"/>
    <w:basedOn w:val="Domylnaczcionkaakapitu"/>
    <w:link w:val="Tytu"/>
    <w:rsid w:val="00C607E6"/>
    <w:rPr>
      <w:rFonts w:ascii="Times New Roman" w:eastAsia="Times New Roman" w:hAnsi="Times New Roman" w:cs="Times New Roman"/>
      <w:b/>
      <w:sz w:val="28"/>
      <w:szCs w:val="20"/>
      <w:lang w:val="x-none"/>
    </w:rPr>
  </w:style>
  <w:style w:type="paragraph" w:styleId="Tekstpodstawowy">
    <w:name w:val="Body Text"/>
    <w:basedOn w:val="Normalny"/>
    <w:link w:val="TekstpodstawowyZnak"/>
    <w:rsid w:val="00C607E6"/>
    <w:pPr>
      <w:jc w:val="both"/>
    </w:pPr>
    <w:rPr>
      <w:sz w:val="24"/>
      <w:lang w:val="x-none"/>
    </w:rPr>
  </w:style>
  <w:style w:type="character" w:customStyle="1" w:styleId="TekstpodstawowyZnak">
    <w:name w:val="Tekst podstawowy Znak"/>
    <w:basedOn w:val="Domylnaczcionkaakapitu"/>
    <w:link w:val="Tekstpodstawowy"/>
    <w:rsid w:val="00C607E6"/>
    <w:rPr>
      <w:rFonts w:ascii="Times New Roman" w:eastAsia="Times New Roman" w:hAnsi="Times New Roman" w:cs="Times New Roman"/>
      <w:sz w:val="24"/>
      <w:szCs w:val="20"/>
      <w:lang w:val="x-none"/>
    </w:rPr>
  </w:style>
  <w:style w:type="paragraph" w:styleId="Bezodstpw">
    <w:name w:val="No Spacing"/>
    <w:uiPriority w:val="99"/>
    <w:qFormat/>
    <w:rsid w:val="00C607E6"/>
    <w:pPr>
      <w:spacing w:after="0" w:line="240" w:lineRule="auto"/>
    </w:pPr>
    <w:rPr>
      <w:rFonts w:ascii="Calibri" w:eastAsia="Calibri" w:hAnsi="Calibri" w:cs="Times New Roman"/>
    </w:rPr>
  </w:style>
  <w:style w:type="paragraph" w:styleId="Akapitzlist">
    <w:name w:val="List Paragraph"/>
    <w:basedOn w:val="Normalny"/>
    <w:uiPriority w:val="34"/>
    <w:qFormat/>
    <w:rsid w:val="00A61994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DC66C0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DC66C0"/>
    <w:rPr>
      <w:rFonts w:ascii="Times New Roman" w:eastAsia="Times New Roman" w:hAnsi="Times New Roman" w:cs="Times New Roman"/>
      <w:sz w:val="28"/>
      <w:szCs w:val="20"/>
    </w:rPr>
  </w:style>
  <w:style w:type="paragraph" w:styleId="Stopka">
    <w:name w:val="footer"/>
    <w:basedOn w:val="Normalny"/>
    <w:link w:val="StopkaZnak"/>
    <w:uiPriority w:val="99"/>
    <w:unhideWhenUsed/>
    <w:rsid w:val="00DC66C0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DC66C0"/>
    <w:rPr>
      <w:rFonts w:ascii="Times New Roman" w:eastAsia="Times New Roman" w:hAnsi="Times New Roman" w:cs="Times New Roman"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brokerpefexpert.efaktura.gov.p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6</Pages>
  <Words>2528</Words>
  <Characters>15171</Characters>
  <Application>Microsoft Office Word</Application>
  <DocSecurity>0</DocSecurity>
  <Lines>126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17664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komp1</dc:creator>
  <cp:lastModifiedBy>komp1</cp:lastModifiedBy>
  <cp:revision>6</cp:revision>
  <dcterms:created xsi:type="dcterms:W3CDTF">2019-06-27T07:38:00Z</dcterms:created>
  <dcterms:modified xsi:type="dcterms:W3CDTF">2019-06-27T07:43:00Z</dcterms:modified>
</cp:coreProperties>
</file>